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FD09" w14:textId="77777777" w:rsidR="0083565C" w:rsidRDefault="0083565C">
      <w:pPr>
        <w:ind w:firstLineChars="0" w:firstLine="0"/>
      </w:pPr>
    </w:p>
    <w:tbl>
      <w:tblPr>
        <w:tblpPr w:leftFromText="180" w:rightFromText="180" w:vertAnchor="text" w:horzAnchor="page" w:tblpX="1502" w:tblpY="290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22"/>
        <w:gridCol w:w="1270"/>
        <w:gridCol w:w="1451"/>
        <w:gridCol w:w="2624"/>
        <w:gridCol w:w="2008"/>
        <w:gridCol w:w="10"/>
        <w:gridCol w:w="7"/>
      </w:tblGrid>
      <w:tr w:rsidR="0083565C" w14:paraId="123120CB" w14:textId="77777777">
        <w:trPr>
          <w:gridAfter w:val="2"/>
          <w:wAfter w:w="17" w:type="dxa"/>
          <w:trHeight w:val="41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07A8" w14:textId="77777777" w:rsidR="0083565C" w:rsidRDefault="00B97B5E">
            <w:pPr>
              <w:pStyle w:val="af6"/>
              <w:framePr w:hSpace="0" w:wrap="auto" w:vAnchor="margin" w:hAnchor="text" w:xAlign="left" w:yAlign="inline"/>
              <w:ind w:firstLine="29"/>
            </w:pPr>
            <w:r>
              <w:rPr>
                <w:rFonts w:hint="eastAsia"/>
              </w:rPr>
              <w:t>文件</w:t>
            </w:r>
            <w:r>
              <w:t>编码</w:t>
            </w:r>
          </w:p>
        </w:tc>
        <w:tc>
          <w:tcPr>
            <w:tcW w:w="5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326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5EB5" w14:textId="7777777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</w:t>
            </w:r>
            <w:r>
              <w:rPr>
                <w:rFonts w:ascii="宋体" w:hAnsi="宋体"/>
              </w:rPr>
              <w:t>版本</w:t>
            </w:r>
          </w:p>
        </w:tc>
      </w:tr>
      <w:tr w:rsidR="0083565C" w14:paraId="2732CEB3" w14:textId="77777777">
        <w:trPr>
          <w:gridAfter w:val="2"/>
          <w:wAfter w:w="17" w:type="dxa"/>
          <w:trHeight w:val="261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D9D3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29"/>
            </w:pPr>
          </w:p>
        </w:tc>
        <w:tc>
          <w:tcPr>
            <w:tcW w:w="53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178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9CD0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jc w:val="both"/>
              <w:rPr>
                <w:rFonts w:ascii="宋体" w:hAnsi="宋体"/>
              </w:rPr>
            </w:pPr>
          </w:p>
        </w:tc>
      </w:tr>
      <w:tr w:rsidR="0083565C" w14:paraId="26C37DAD" w14:textId="77777777">
        <w:trPr>
          <w:gridAfter w:val="2"/>
          <w:wAfter w:w="17" w:type="dxa"/>
          <w:trHeight w:val="1864"/>
        </w:trPr>
        <w:tc>
          <w:tcPr>
            <w:tcW w:w="91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7BAC" w14:textId="77777777" w:rsidR="0083565C" w:rsidRDefault="00B97B5E">
            <w:pPr>
              <w:pStyle w:val="af6"/>
              <w:framePr w:hSpace="0" w:wrap="auto" w:vAnchor="margin" w:hAnchor="text" w:xAlign="left" w:yAlign="inline"/>
              <w:ind w:firstLine="29"/>
              <w:rPr>
                <w:rFonts w:ascii="方正粗黑宋简体" w:eastAsia="方正粗黑宋简体" w:hAnsi="方正粗黑宋简体"/>
                <w:b/>
                <w:sz w:val="56"/>
                <w:szCs w:val="72"/>
              </w:rPr>
            </w:pPr>
            <w:r>
              <w:rPr>
                <w:rFonts w:ascii="方正粗黑宋简体" w:eastAsia="方正粗黑宋简体" w:hAnsi="方正粗黑宋简体" w:hint="eastAsia"/>
                <w:b/>
                <w:sz w:val="56"/>
                <w:szCs w:val="72"/>
              </w:rPr>
              <w:t>MS</w:t>
            </w:r>
            <w:r>
              <w:rPr>
                <w:rFonts w:ascii="方正粗黑宋简体" w:eastAsia="方正粗黑宋简体" w:hAnsi="方正粗黑宋简体"/>
                <w:b/>
                <w:sz w:val="56"/>
                <w:szCs w:val="72"/>
              </w:rPr>
              <w:t>333</w:t>
            </w:r>
            <w:r>
              <w:rPr>
                <w:rFonts w:ascii="方正粗黑宋简体" w:eastAsia="方正粗黑宋简体" w:hAnsi="方正粗黑宋简体" w:hint="eastAsia"/>
                <w:b/>
                <w:sz w:val="56"/>
                <w:szCs w:val="72"/>
              </w:rPr>
              <w:t>防水级高精度人员工牌</w:t>
            </w:r>
          </w:p>
          <w:p w14:paraId="56055CBC" w14:textId="77777777" w:rsidR="0083565C" w:rsidRDefault="00B97B5E">
            <w:pPr>
              <w:pStyle w:val="af6"/>
              <w:framePr w:hSpace="0" w:wrap="auto" w:vAnchor="margin" w:hAnchor="text" w:xAlign="left" w:yAlign="inline"/>
              <w:ind w:firstLine="29"/>
              <w:rPr>
                <w:rFonts w:ascii="方正粗黑宋简体" w:eastAsia="方正粗黑宋简体" w:hAnsi="方正粗黑宋简体" w:cs="宋体"/>
                <w:b/>
              </w:rPr>
            </w:pPr>
            <w:r>
              <w:rPr>
                <w:rFonts w:ascii="方正粗黑宋简体" w:eastAsia="方正粗黑宋简体" w:hAnsi="方正粗黑宋简体" w:hint="eastAsia"/>
                <w:b/>
                <w:sz w:val="56"/>
                <w:szCs w:val="72"/>
              </w:rPr>
              <w:t>产品规格书</w:t>
            </w:r>
          </w:p>
        </w:tc>
      </w:tr>
      <w:tr w:rsidR="0083565C" w14:paraId="3E05B484" w14:textId="77777777">
        <w:trPr>
          <w:gridAfter w:val="2"/>
          <w:wAfter w:w="17" w:type="dxa"/>
          <w:trHeight w:val="450"/>
        </w:trPr>
        <w:tc>
          <w:tcPr>
            <w:tcW w:w="91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2679" w14:textId="77777777" w:rsidR="0083565C" w:rsidRDefault="00B97B5E">
            <w:pPr>
              <w:pStyle w:val="af6"/>
              <w:framePr w:hSpace="0" w:wrap="auto" w:vAnchor="margin" w:hAnchor="text" w:xAlign="left" w:yAlign="inline"/>
              <w:ind w:firstLine="56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文   档   修   改   记   录</w:t>
            </w:r>
          </w:p>
        </w:tc>
      </w:tr>
      <w:tr w:rsidR="0083565C" w14:paraId="1A65C754" w14:textId="77777777">
        <w:trPr>
          <w:gridAfter w:val="1"/>
          <w:wAfter w:w="7" w:type="dxa"/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0D82" w14:textId="7777777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版本号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11A" w14:textId="7777777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日期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9313" w14:textId="7777777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修改人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1551" w14:textId="7777777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修改</w:t>
            </w:r>
            <w:r>
              <w:rPr>
                <w:rFonts w:ascii="宋体" w:hAnsi="宋体"/>
                <w:b/>
                <w:szCs w:val="18"/>
              </w:rPr>
              <w:t>说明</w:t>
            </w:r>
          </w:p>
        </w:tc>
      </w:tr>
      <w:tr w:rsidR="0083565C" w14:paraId="45697A0E" w14:textId="77777777">
        <w:trPr>
          <w:trHeight w:val="4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194" w14:textId="7777777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V1.0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039" w14:textId="2EE57947" w:rsidR="0083565C" w:rsidRDefault="00B97B5E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2</w:t>
            </w:r>
            <w:r>
              <w:rPr>
                <w:rFonts w:ascii="宋体" w:hAnsi="宋体"/>
                <w:sz w:val="20"/>
                <w:szCs w:val="18"/>
              </w:rPr>
              <w:t>022.0</w:t>
            </w:r>
            <w:r w:rsidR="00DB0073">
              <w:rPr>
                <w:rFonts w:ascii="宋体" w:hAnsi="宋体"/>
                <w:sz w:val="20"/>
                <w:szCs w:val="18"/>
              </w:rPr>
              <w:t>5</w:t>
            </w:r>
            <w:r>
              <w:rPr>
                <w:rFonts w:ascii="宋体" w:hAnsi="宋体"/>
                <w:sz w:val="20"/>
                <w:szCs w:val="18"/>
              </w:rPr>
              <w:t>.16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8BEF" w14:textId="5C8EBDB5" w:rsidR="0083565C" w:rsidRDefault="005C11D3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w</w:t>
            </w:r>
            <w:r>
              <w:rPr>
                <w:rFonts w:ascii="宋体" w:hAnsi="宋体"/>
                <w:sz w:val="20"/>
                <w:szCs w:val="18"/>
              </w:rPr>
              <w:t>pb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6A1" w14:textId="36BE84D5" w:rsidR="0083565C" w:rsidRDefault="0083565C">
            <w:pPr>
              <w:pStyle w:val="af6"/>
              <w:framePr w:hSpace="0" w:wrap="auto" w:vAnchor="margin" w:hAnchor="text" w:xAlign="left" w:yAlign="inline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:rsidR="0083565C" w14:paraId="35F87E76" w14:textId="77777777">
        <w:trPr>
          <w:trHeight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546F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F01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365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7612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</w:tr>
      <w:tr w:rsidR="0083565C" w14:paraId="7C71B7BA" w14:textId="77777777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3A41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ABB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0DD7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A5C8" w14:textId="77777777" w:rsidR="0083565C" w:rsidRDefault="0083565C">
            <w:pPr>
              <w:pStyle w:val="af6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</w:tr>
      <w:tr w:rsidR="0083565C" w14:paraId="5A267D78" w14:textId="77777777"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51D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DDD4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51E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5756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</w:tr>
      <w:tr w:rsidR="0083565C" w14:paraId="5B671109" w14:textId="77777777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EEC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D8C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84F8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1861" w14:textId="77777777" w:rsidR="0083565C" w:rsidRDefault="0083565C">
            <w:pPr>
              <w:pStyle w:val="af6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</w:tr>
    </w:tbl>
    <w:p w14:paraId="1C057145" w14:textId="77777777" w:rsidR="0083565C" w:rsidRDefault="0083565C">
      <w:pPr>
        <w:ind w:firstLine="560"/>
      </w:pPr>
    </w:p>
    <w:p w14:paraId="17D7263B" w14:textId="77777777" w:rsidR="0083565C" w:rsidRDefault="0083565C">
      <w:pPr>
        <w:ind w:firstLine="560"/>
      </w:pPr>
    </w:p>
    <w:p w14:paraId="33E267D2" w14:textId="77777777" w:rsidR="0083565C" w:rsidRDefault="00B97B5E">
      <w:pPr>
        <w:widowControl/>
        <w:ind w:firstLineChars="0" w:firstLine="0"/>
        <w:jc w:val="left"/>
      </w:pPr>
      <w:r>
        <w:br w:type="page"/>
      </w:r>
    </w:p>
    <w:bookmarkStart w:id="0" w:name="_Toc79680125" w:displacedByCustomXml="next"/>
    <w:sdt>
      <w:sdtPr>
        <w:rPr>
          <w:rFonts w:ascii="宋体" w:hAnsi="宋体"/>
          <w:sz w:val="48"/>
          <w:szCs w:val="48"/>
        </w:rPr>
        <w:id w:val="147475931"/>
        <w15:color w:val="DBDBDB"/>
        <w:docPartObj>
          <w:docPartGallery w:val="Table of Contents"/>
          <w:docPartUnique/>
        </w:docPartObj>
      </w:sdtPr>
      <w:sdtEndPr/>
      <w:sdtContent>
        <w:p w14:paraId="0FB5BA95" w14:textId="77777777" w:rsidR="0083565C" w:rsidRDefault="00B97B5E">
          <w:pPr>
            <w:ind w:firstLineChars="0" w:firstLine="0"/>
            <w:jc w:val="center"/>
            <w:rPr>
              <w:rFonts w:ascii="宋体" w:hAnsi="宋体"/>
              <w:sz w:val="48"/>
              <w:szCs w:val="48"/>
            </w:rPr>
          </w:pPr>
          <w:r>
            <w:rPr>
              <w:rFonts w:ascii="宋体" w:hAnsi="宋体"/>
              <w:b/>
              <w:bCs/>
              <w:sz w:val="48"/>
              <w:szCs w:val="48"/>
            </w:rPr>
            <w:t>目录</w:t>
          </w:r>
        </w:p>
        <w:p w14:paraId="49C3B10F" w14:textId="77777777" w:rsidR="0083565C" w:rsidRDefault="0083565C">
          <w:pPr>
            <w:ind w:firstLineChars="0" w:firstLine="0"/>
            <w:jc w:val="center"/>
            <w:rPr>
              <w:rFonts w:ascii="宋体" w:hAnsi="宋体"/>
              <w:sz w:val="48"/>
              <w:szCs w:val="48"/>
            </w:rPr>
          </w:pPr>
        </w:p>
        <w:p w14:paraId="736C5880" w14:textId="77777777" w:rsidR="0083565C" w:rsidRDefault="00B97B5E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hyperlink w:anchor="_Toc98088317" w:history="1">
            <w:r>
              <w:rPr>
                <w:rStyle w:val="af4"/>
                <w:rFonts w:ascii="宋体" w:hAnsi="宋体" w:cs="宋体"/>
                <w:b/>
                <w:bCs/>
              </w:rPr>
              <w:t>1、项目概况</w:t>
            </w:r>
            <w:r>
              <w:tab/>
            </w:r>
            <w:r>
              <w:fldChar w:fldCharType="begin"/>
            </w:r>
            <w:r>
              <w:instrText xml:space="preserve"> PAGEREF _Toc98088317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E8C0E5A" w14:textId="77777777" w:rsidR="0083565C" w:rsidRDefault="0041128A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hyperlink w:anchor="_Toc98088318" w:history="1">
            <w:r w:rsidR="00B97B5E">
              <w:rPr>
                <w:rStyle w:val="af4"/>
                <w:rFonts w:ascii="宋体" w:hAnsi="宋体" w:cs="宋体"/>
                <w:b/>
                <w:bCs/>
              </w:rPr>
              <w:t>2、产品效果图</w:t>
            </w:r>
            <w:r w:rsidR="00B97B5E">
              <w:tab/>
            </w:r>
            <w:r w:rsidR="00B97B5E">
              <w:fldChar w:fldCharType="begin"/>
            </w:r>
            <w:r w:rsidR="00B97B5E">
              <w:instrText xml:space="preserve"> PAGEREF _Toc98088318 \h </w:instrText>
            </w:r>
            <w:r w:rsidR="00B97B5E">
              <w:fldChar w:fldCharType="separate"/>
            </w:r>
            <w:r w:rsidR="00B97B5E">
              <w:t>4</w:t>
            </w:r>
            <w:r w:rsidR="00B97B5E">
              <w:fldChar w:fldCharType="end"/>
            </w:r>
          </w:hyperlink>
        </w:p>
        <w:p w14:paraId="7E0F633D" w14:textId="77777777" w:rsidR="0083565C" w:rsidRDefault="0041128A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hyperlink w:anchor="_Toc98088319" w:history="1">
            <w:r w:rsidR="00B97B5E">
              <w:rPr>
                <w:rStyle w:val="af4"/>
              </w:rPr>
              <w:t>3</w:t>
            </w:r>
            <w:r w:rsidR="00B97B5E">
              <w:rPr>
                <w:rStyle w:val="af4"/>
              </w:rPr>
              <w:t>、硬件参数表</w:t>
            </w:r>
            <w:r w:rsidR="00B97B5E">
              <w:tab/>
            </w:r>
            <w:r w:rsidR="00B97B5E">
              <w:fldChar w:fldCharType="begin"/>
            </w:r>
            <w:r w:rsidR="00B97B5E">
              <w:instrText xml:space="preserve"> PAGEREF _Toc98088319 \h </w:instrText>
            </w:r>
            <w:r w:rsidR="00B97B5E">
              <w:fldChar w:fldCharType="separate"/>
            </w:r>
            <w:r w:rsidR="00B97B5E">
              <w:t>5</w:t>
            </w:r>
            <w:r w:rsidR="00B97B5E">
              <w:fldChar w:fldCharType="end"/>
            </w:r>
          </w:hyperlink>
        </w:p>
        <w:p w14:paraId="2F5F257B" w14:textId="77777777" w:rsidR="0083565C" w:rsidRDefault="0041128A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hyperlink w:anchor="_Toc98088320" w:history="1">
            <w:r w:rsidR="00B97B5E">
              <w:rPr>
                <w:rStyle w:val="af4"/>
              </w:rPr>
              <w:t>4</w:t>
            </w:r>
            <w:r w:rsidR="00B97B5E">
              <w:rPr>
                <w:rStyle w:val="af4"/>
              </w:rPr>
              <w:t>、主要功能</w:t>
            </w:r>
            <w:r w:rsidR="00B97B5E">
              <w:tab/>
            </w:r>
            <w:r w:rsidR="00B97B5E">
              <w:fldChar w:fldCharType="begin"/>
            </w:r>
            <w:r w:rsidR="00B97B5E">
              <w:instrText xml:space="preserve"> PAGEREF _Toc98088320 \h </w:instrText>
            </w:r>
            <w:r w:rsidR="00B97B5E">
              <w:fldChar w:fldCharType="separate"/>
            </w:r>
            <w:r w:rsidR="00B97B5E">
              <w:t>6</w:t>
            </w:r>
            <w:r w:rsidR="00B97B5E">
              <w:fldChar w:fldCharType="end"/>
            </w:r>
          </w:hyperlink>
        </w:p>
        <w:p w14:paraId="702D9F25" w14:textId="77777777" w:rsidR="0083565C" w:rsidRDefault="0041128A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hyperlink w:anchor="_Toc98088321" w:history="1">
            <w:r w:rsidR="00B97B5E">
              <w:rPr>
                <w:rStyle w:val="af4"/>
              </w:rPr>
              <w:t>5</w:t>
            </w:r>
            <w:r w:rsidR="00B97B5E">
              <w:rPr>
                <w:rStyle w:val="af4"/>
              </w:rPr>
              <w:t>、按键定义</w:t>
            </w:r>
            <w:r w:rsidR="00B97B5E">
              <w:tab/>
            </w:r>
            <w:r w:rsidR="00B97B5E">
              <w:fldChar w:fldCharType="begin"/>
            </w:r>
            <w:r w:rsidR="00B97B5E">
              <w:instrText xml:space="preserve"> PAGEREF _Toc98088321 \h </w:instrText>
            </w:r>
            <w:r w:rsidR="00B97B5E">
              <w:fldChar w:fldCharType="separate"/>
            </w:r>
            <w:r w:rsidR="00B97B5E">
              <w:t>7</w:t>
            </w:r>
            <w:r w:rsidR="00B97B5E">
              <w:fldChar w:fldCharType="end"/>
            </w:r>
          </w:hyperlink>
        </w:p>
        <w:p w14:paraId="213F48E0" w14:textId="77777777" w:rsidR="0083565C" w:rsidRDefault="0041128A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hyperlink w:anchor="_Toc98088322" w:history="1">
            <w:r w:rsidR="00B97B5E">
              <w:rPr>
                <w:rStyle w:val="af4"/>
              </w:rPr>
              <w:t>6</w:t>
            </w:r>
            <w:r w:rsidR="00B97B5E">
              <w:rPr>
                <w:rStyle w:val="af4"/>
              </w:rPr>
              <w:t>、指示灯定义</w:t>
            </w:r>
            <w:r w:rsidR="00B97B5E">
              <w:tab/>
            </w:r>
            <w:r w:rsidR="00B97B5E">
              <w:fldChar w:fldCharType="begin"/>
            </w:r>
            <w:r w:rsidR="00B97B5E">
              <w:instrText xml:space="preserve"> PAGEREF _Toc98088322 \h </w:instrText>
            </w:r>
            <w:r w:rsidR="00B97B5E">
              <w:fldChar w:fldCharType="separate"/>
            </w:r>
            <w:r w:rsidR="00B97B5E">
              <w:t>7</w:t>
            </w:r>
            <w:r w:rsidR="00B97B5E">
              <w:fldChar w:fldCharType="end"/>
            </w:r>
          </w:hyperlink>
        </w:p>
        <w:p w14:paraId="13DB8BB9" w14:textId="77777777" w:rsidR="0083565C" w:rsidRDefault="0041128A">
          <w:pPr>
            <w:pStyle w:val="TOC1"/>
            <w:tabs>
              <w:tab w:val="right" w:leader="dot" w:pos="9204"/>
            </w:tabs>
            <w:ind w:firstLine="480"/>
            <w:rPr>
              <w:rFonts w:asciiTheme="minorHAnsi" w:eastAsiaTheme="minorEastAsia" w:hAnsiTheme="minorHAnsi" w:cstheme="minorBidi"/>
              <w:sz w:val="21"/>
            </w:rPr>
          </w:pPr>
          <w:hyperlink w:anchor="_Toc98088323" w:history="1">
            <w:r w:rsidR="00B97B5E">
              <w:rPr>
                <w:rStyle w:val="af4"/>
              </w:rPr>
              <w:t>7</w:t>
            </w:r>
            <w:r w:rsidR="00B97B5E">
              <w:rPr>
                <w:rStyle w:val="af4"/>
              </w:rPr>
              <w:t>、产品配置清单</w:t>
            </w:r>
            <w:r w:rsidR="00B97B5E">
              <w:tab/>
            </w:r>
            <w:r w:rsidR="00B97B5E">
              <w:fldChar w:fldCharType="begin"/>
            </w:r>
            <w:r w:rsidR="00B97B5E">
              <w:instrText xml:space="preserve"> PAGEREF _Toc98088323 \h </w:instrText>
            </w:r>
            <w:r w:rsidR="00B97B5E">
              <w:fldChar w:fldCharType="separate"/>
            </w:r>
            <w:r w:rsidR="00B97B5E">
              <w:t>8</w:t>
            </w:r>
            <w:r w:rsidR="00B97B5E">
              <w:fldChar w:fldCharType="end"/>
            </w:r>
          </w:hyperlink>
        </w:p>
        <w:p w14:paraId="688C0395" w14:textId="77777777" w:rsidR="0083565C" w:rsidRDefault="00B97B5E">
          <w:pPr>
            <w:ind w:firstLine="560"/>
          </w:pPr>
          <w:r>
            <w:fldChar w:fldCharType="end"/>
          </w:r>
        </w:p>
      </w:sdtContent>
    </w:sdt>
    <w:p w14:paraId="5E7260FD" w14:textId="77777777" w:rsidR="0083565C" w:rsidRDefault="00B97B5E">
      <w:pPr>
        <w:ind w:firstLine="964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br w:type="page"/>
      </w:r>
    </w:p>
    <w:p w14:paraId="64FFBF65" w14:textId="77777777" w:rsidR="0083565C" w:rsidRDefault="00B97B5E">
      <w:pPr>
        <w:ind w:firstLineChars="0" w:firstLine="0"/>
        <w:outlineLvl w:val="0"/>
        <w:rPr>
          <w:rFonts w:ascii="宋体" w:hAnsi="宋体" w:cs="宋体"/>
          <w:b/>
          <w:bCs/>
          <w:sz w:val="48"/>
          <w:szCs w:val="48"/>
        </w:rPr>
      </w:pPr>
      <w:bookmarkStart w:id="1" w:name="_Toc98088317"/>
      <w:r>
        <w:rPr>
          <w:rFonts w:ascii="宋体" w:hAnsi="宋体" w:cs="宋体" w:hint="eastAsia"/>
          <w:b/>
          <w:bCs/>
          <w:sz w:val="48"/>
          <w:szCs w:val="48"/>
        </w:rPr>
        <w:lastRenderedPageBreak/>
        <w:t>1、项目概况</w:t>
      </w:r>
      <w:bookmarkEnd w:id="0"/>
      <w:bookmarkEnd w:id="1"/>
    </w:p>
    <w:p w14:paraId="425E7EB3" w14:textId="77777777" w:rsidR="0083565C" w:rsidRDefault="00B97B5E">
      <w:pPr>
        <w:ind w:firstLine="560"/>
      </w:pPr>
      <w:r>
        <w:rPr>
          <w:rFonts w:hint="eastAsia"/>
        </w:rPr>
        <w:t>MS333</w:t>
      </w:r>
      <w:r>
        <w:rPr>
          <w:rFonts w:hint="eastAsia"/>
        </w:rPr>
        <w:t>防水级高精度人员工牌采用</w:t>
      </w:r>
      <w:r>
        <w:rPr>
          <w:rFonts w:hint="eastAsia"/>
        </w:rPr>
        <w:t>4G Cat1</w:t>
      </w:r>
      <w:r>
        <w:rPr>
          <w:rFonts w:hint="eastAsia"/>
        </w:rPr>
        <w:t>通讯方式，兼容移动、联通、电信三大运营商通信网络，支持</w:t>
      </w:r>
      <w:r>
        <w:rPr>
          <w:rFonts w:hint="eastAsia"/>
        </w:rPr>
        <w:t>JT 8</w:t>
      </w:r>
      <w:r>
        <w:t>08</w:t>
      </w:r>
      <w:r>
        <w:rPr>
          <w:rFonts w:hint="eastAsia"/>
        </w:rPr>
        <w:t>协议，系统平台对接方便快捷。</w:t>
      </w:r>
    </w:p>
    <w:p w14:paraId="3E2F8047" w14:textId="1B606363" w:rsidR="0083565C" w:rsidRPr="00C00086" w:rsidRDefault="00B97B5E">
      <w:pPr>
        <w:ind w:firstLine="560"/>
      </w:pPr>
      <w:r>
        <w:rPr>
          <w:rFonts w:hint="eastAsia"/>
        </w:rPr>
        <w:t>为了提高产品位精度，本产品具有北</w:t>
      </w:r>
      <w:r w:rsidRPr="00C00086">
        <w:rPr>
          <w:rFonts w:hint="eastAsia"/>
        </w:rPr>
        <w:t>斗</w:t>
      </w:r>
      <w:r w:rsidRPr="00C00086">
        <w:rPr>
          <w:rFonts w:hint="eastAsia"/>
        </w:rPr>
        <w:t>+</w:t>
      </w:r>
      <w:r w:rsidRPr="00C00086">
        <w:t>GPS+WIFI+</w:t>
      </w:r>
      <w:r w:rsidRPr="00C00086">
        <w:rPr>
          <w:rFonts w:hint="eastAsia"/>
        </w:rPr>
        <w:t>蓝牙</w:t>
      </w:r>
      <w:r w:rsidRPr="00C00086">
        <w:rPr>
          <w:rFonts w:hint="eastAsia"/>
        </w:rPr>
        <w:t>+</w:t>
      </w:r>
      <w:r w:rsidRPr="00C00086">
        <w:rPr>
          <w:rFonts w:hint="eastAsia"/>
        </w:rPr>
        <w:t>基站五重定位能力。室外定位采用</w:t>
      </w:r>
      <w:r w:rsidRPr="00C00086">
        <w:rPr>
          <w:rFonts w:hint="eastAsia"/>
        </w:rPr>
        <w:t>1</w:t>
      </w:r>
      <w:r w:rsidRPr="00C00086">
        <w:t>6</w:t>
      </w:r>
      <w:r w:rsidRPr="00C00086">
        <w:rPr>
          <w:rFonts w:hint="eastAsia"/>
        </w:rPr>
        <w:t>mm</w:t>
      </w:r>
      <w:r w:rsidRPr="00C00086">
        <w:t>*12mm</w:t>
      </w:r>
      <w:r w:rsidRPr="00C00086">
        <w:rPr>
          <w:rFonts w:hint="eastAsia"/>
        </w:rPr>
        <w:t>北斗三代增强型</w:t>
      </w:r>
      <w:r w:rsidRPr="00C00086">
        <w:t>RT</w:t>
      </w:r>
      <w:r w:rsidR="002D277F">
        <w:rPr>
          <w:rFonts w:hint="eastAsia"/>
        </w:rPr>
        <w:t>K</w:t>
      </w:r>
      <w:r w:rsidRPr="00C00086">
        <w:t>/B1C</w:t>
      </w:r>
      <w:r w:rsidRPr="00C00086">
        <w:rPr>
          <w:rFonts w:hint="eastAsia"/>
        </w:rPr>
        <w:t>独立定位模块加</w:t>
      </w:r>
      <w:r w:rsidRPr="00C00086">
        <w:t>25mm*25mm*2mm</w:t>
      </w:r>
      <w:r w:rsidRPr="00C00086">
        <w:rPr>
          <w:rFonts w:hint="eastAsia"/>
        </w:rPr>
        <w:t>陶瓷，再外加一级放大</w:t>
      </w:r>
      <w:r w:rsidRPr="00C00086">
        <w:rPr>
          <w:rFonts w:hint="eastAsia"/>
        </w:rPr>
        <w:t>/</w:t>
      </w:r>
      <w:r w:rsidRPr="00C00086">
        <w:rPr>
          <w:rFonts w:hint="eastAsia"/>
        </w:rPr>
        <w:t>滤波电路。</w:t>
      </w:r>
      <w:r w:rsidR="002D277F">
        <w:rPr>
          <w:rFonts w:hint="eastAsia"/>
        </w:rPr>
        <w:t>在连接北斗差分站服务时，</w:t>
      </w:r>
      <w:r w:rsidRPr="00C00086">
        <w:rPr>
          <w:rFonts w:hint="eastAsia"/>
        </w:rPr>
        <w:t>产品在室外定位中</w:t>
      </w:r>
      <w:r w:rsidR="002D277F">
        <w:rPr>
          <w:rFonts w:hint="eastAsia"/>
        </w:rPr>
        <w:t>可满足</w:t>
      </w:r>
      <w:r w:rsidRPr="00C00086">
        <w:rPr>
          <w:rFonts w:hint="eastAsia"/>
        </w:rPr>
        <w:t>1</w:t>
      </w:r>
      <w:r w:rsidRPr="00C00086">
        <w:t>-3</w:t>
      </w:r>
      <w:r w:rsidRPr="00C00086">
        <w:rPr>
          <w:rFonts w:hint="eastAsia"/>
        </w:rPr>
        <w:t>米</w:t>
      </w:r>
      <w:r w:rsidR="002D277F">
        <w:rPr>
          <w:rFonts w:hint="eastAsia"/>
        </w:rPr>
        <w:t>的</w:t>
      </w:r>
      <w:r w:rsidRPr="00C00086">
        <w:rPr>
          <w:rFonts w:hint="eastAsia"/>
        </w:rPr>
        <w:t>精度的能力。</w:t>
      </w:r>
      <w:r w:rsidRPr="00C00086">
        <w:rPr>
          <w:rFonts w:hint="eastAsia"/>
        </w:rPr>
        <w:t xml:space="preserve"> </w:t>
      </w:r>
    </w:p>
    <w:p w14:paraId="3F59092C" w14:textId="77777777" w:rsidR="0083565C" w:rsidRPr="00C00086" w:rsidRDefault="00B97B5E">
      <w:pPr>
        <w:ind w:firstLine="560"/>
      </w:pPr>
      <w:r w:rsidRPr="00C00086">
        <w:rPr>
          <w:rFonts w:hint="eastAsia"/>
        </w:rPr>
        <w:t>室内定位方面，产品适应常规</w:t>
      </w:r>
      <w:r w:rsidRPr="00C00086">
        <w:rPr>
          <w:rFonts w:hint="eastAsia"/>
        </w:rPr>
        <w:t>WIFI</w:t>
      </w:r>
      <w:r w:rsidRPr="00C00086">
        <w:rPr>
          <w:rFonts w:hint="eastAsia"/>
        </w:rPr>
        <w:t>定位的需求，也可以在需要室内精准蓝牙信标定位的项目中，通过在室内每</w:t>
      </w:r>
      <w:r w:rsidRPr="00C00086">
        <w:rPr>
          <w:rFonts w:hint="eastAsia"/>
        </w:rPr>
        <w:t>4</w:t>
      </w:r>
      <w:r w:rsidRPr="00C00086">
        <w:t>~8</w:t>
      </w:r>
      <w:r w:rsidRPr="00C00086">
        <w:rPr>
          <w:rFonts w:hint="eastAsia"/>
        </w:rPr>
        <w:t>米部署一个蓝牙信标，工牌按最快</w:t>
      </w:r>
      <w:r w:rsidRPr="00C00086">
        <w:rPr>
          <w:rFonts w:hint="eastAsia"/>
        </w:rPr>
        <w:t>5</w:t>
      </w:r>
      <w:r w:rsidRPr="00C00086">
        <w:rPr>
          <w:rFonts w:hint="eastAsia"/>
        </w:rPr>
        <w:t>秒的频率上传一组（</w:t>
      </w:r>
      <w:r w:rsidRPr="00C00086">
        <w:rPr>
          <w:rFonts w:hint="eastAsia"/>
        </w:rPr>
        <w:t>4</w:t>
      </w:r>
      <w:r w:rsidRPr="00C00086">
        <w:rPr>
          <w:rFonts w:hint="eastAsia"/>
        </w:rPr>
        <w:t>个信号最强）的蓝牙信标数据的方式，从而实现高质量的室内室外一体化定位需求。</w:t>
      </w:r>
    </w:p>
    <w:p w14:paraId="55C1AD9B" w14:textId="77777777" w:rsidR="0083565C" w:rsidRDefault="00B97B5E">
      <w:pPr>
        <w:ind w:firstLine="560"/>
      </w:pPr>
      <w:r>
        <w:rPr>
          <w:rFonts w:hint="eastAsia"/>
        </w:rPr>
        <w:t>产品内置高灵敏性重力传感器，可根据运动状态智能选择工作模式，如工作模式或休眠模式，以最大程度延长待机时间。</w:t>
      </w:r>
    </w:p>
    <w:p w14:paraId="022DFE3C" w14:textId="77777777" w:rsidR="0083565C" w:rsidRDefault="00B97B5E">
      <w:pPr>
        <w:ind w:firstLine="560"/>
      </w:pPr>
      <w:r>
        <w:rPr>
          <w:rFonts w:hint="eastAsia"/>
        </w:rPr>
        <w:t>产品内置蓝牙、语音、</w:t>
      </w:r>
      <w:r>
        <w:rPr>
          <w:rFonts w:hint="eastAsia"/>
        </w:rPr>
        <w:t>T</w:t>
      </w:r>
      <w:r>
        <w:t>TS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t>IC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个按键、马达等系统资源，方便客户的项目功能定义。</w:t>
      </w:r>
    </w:p>
    <w:p w14:paraId="397EFEFE" w14:textId="77777777" w:rsidR="0083565C" w:rsidRDefault="00B97B5E">
      <w:pPr>
        <w:ind w:firstLine="560"/>
      </w:pPr>
      <w:r>
        <w:rPr>
          <w:rFonts w:hint="eastAsia"/>
        </w:rPr>
        <w:t>产品内置默认</w:t>
      </w:r>
      <w:r>
        <w:t>1800</w:t>
      </w:r>
      <w:r>
        <w:rPr>
          <w:rFonts w:hint="eastAsia"/>
        </w:rPr>
        <w:t>m</w:t>
      </w:r>
      <w:r>
        <w:t>AH</w:t>
      </w:r>
      <w:r>
        <w:rPr>
          <w:rFonts w:hint="eastAsia"/>
        </w:rPr>
        <w:t>高性能聚合物锂电池，待机时间不低于</w:t>
      </w:r>
      <w:r>
        <w:t>3</w:t>
      </w:r>
      <w:r>
        <w:rPr>
          <w:rFonts w:hint="eastAsia"/>
        </w:rPr>
        <w:t>天（前置条件：</w:t>
      </w:r>
      <w:r>
        <w:rPr>
          <w:rFonts w:hint="eastAsia"/>
        </w:rPr>
        <w:t>5</w:t>
      </w:r>
      <w:r>
        <w:rPr>
          <w:rFonts w:hint="eastAsia"/>
        </w:rPr>
        <w:t>分钟定位频率每天工作</w:t>
      </w:r>
      <w:r>
        <w:t>8</w:t>
      </w:r>
      <w:r>
        <w:rPr>
          <w:rFonts w:hint="eastAsia"/>
        </w:rPr>
        <w:t>小时）</w:t>
      </w:r>
      <w:bookmarkStart w:id="2" w:name="_Toc79680126"/>
    </w:p>
    <w:p w14:paraId="58091CC8" w14:textId="77777777" w:rsidR="0083565C" w:rsidRDefault="00B97B5E">
      <w:pPr>
        <w:ind w:firstLine="560"/>
      </w:pPr>
      <w:r>
        <w:rPr>
          <w:rFonts w:hint="eastAsia"/>
        </w:rPr>
        <w:t>产品采用磁吸式充电，在选配智能工卡充电柜的情况下可实现工卡电量状态、扫码发放，集中充电，智能打卡等功能。</w:t>
      </w:r>
    </w:p>
    <w:p w14:paraId="70A21293" w14:textId="77777777" w:rsidR="0083565C" w:rsidRDefault="00B97B5E">
      <w:pPr>
        <w:ind w:firstLine="560"/>
      </w:pPr>
      <w:r>
        <w:rPr>
          <w:rFonts w:hint="eastAsia"/>
        </w:rPr>
        <w:t>产品支持</w:t>
      </w:r>
      <w:r>
        <w:rPr>
          <w:rFonts w:hint="eastAsia"/>
        </w:rPr>
        <w:t>I</w:t>
      </w:r>
      <w:r>
        <w:t>P66</w:t>
      </w:r>
      <w:r>
        <w:rPr>
          <w:rFonts w:hint="eastAsia"/>
        </w:rPr>
        <w:t>防护等级，可配合客户完成防爆或者第三方检测认证。</w:t>
      </w:r>
    </w:p>
    <w:p w14:paraId="14AF7D27" w14:textId="77777777" w:rsidR="0083565C" w:rsidRDefault="00B97B5E">
      <w:pPr>
        <w:ind w:firstLine="560"/>
      </w:pPr>
      <w:r>
        <w:rPr>
          <w:rFonts w:hint="eastAsia"/>
        </w:rPr>
        <w:t>我司具备根据客户定制开发的业务，可根据客户需求定制支持北斗三代</w:t>
      </w:r>
      <w:r>
        <w:rPr>
          <w:rFonts w:hint="eastAsia"/>
        </w:rPr>
        <w:t>B</w:t>
      </w:r>
      <w:r>
        <w:t>1C</w:t>
      </w:r>
      <w:r>
        <w:rPr>
          <w:rFonts w:hint="eastAsia"/>
        </w:rPr>
        <w:t>或者支持</w:t>
      </w:r>
      <w:r>
        <w:rPr>
          <w:rFonts w:hint="eastAsia"/>
        </w:rPr>
        <w:t>Ga</w:t>
      </w:r>
      <w:r>
        <w:t>lileo</w:t>
      </w:r>
      <w:r>
        <w:rPr>
          <w:rFonts w:hint="eastAsia"/>
        </w:rPr>
        <w:t>等导航系统或频点的导航模块</w:t>
      </w:r>
    </w:p>
    <w:p w14:paraId="2B60FC70" w14:textId="77777777" w:rsidR="0083565C" w:rsidRDefault="00B97B5E">
      <w:pPr>
        <w:ind w:firstLineChars="0" w:firstLine="0"/>
        <w:outlineLvl w:val="0"/>
      </w:pPr>
      <w:bookmarkStart w:id="3" w:name="_Toc98088318"/>
      <w:bookmarkStart w:id="4" w:name="_Toc97458672"/>
      <w:r>
        <w:rPr>
          <w:rFonts w:ascii="宋体" w:hAnsi="宋体" w:cs="宋体"/>
          <w:b/>
          <w:bCs/>
          <w:sz w:val="48"/>
          <w:szCs w:val="48"/>
        </w:rPr>
        <w:lastRenderedPageBreak/>
        <w:t>2</w:t>
      </w:r>
      <w:r>
        <w:rPr>
          <w:rFonts w:ascii="宋体" w:hAnsi="宋体" w:cs="宋体" w:hint="eastAsia"/>
          <w:b/>
          <w:bCs/>
          <w:sz w:val="48"/>
          <w:szCs w:val="48"/>
        </w:rPr>
        <w:t>、产品效果图</w:t>
      </w:r>
      <w:bookmarkEnd w:id="3"/>
      <w:bookmarkEnd w:id="4"/>
    </w:p>
    <w:p w14:paraId="42C1222A" w14:textId="77777777" w:rsidR="0083565C" w:rsidRDefault="0083565C">
      <w:pPr>
        <w:ind w:firstLine="560"/>
      </w:pPr>
    </w:p>
    <w:p w14:paraId="0648780F" w14:textId="77777777" w:rsidR="0083565C" w:rsidRDefault="00B97B5E">
      <w:pPr>
        <w:ind w:firstLine="560"/>
        <w:jc w:val="center"/>
      </w:pPr>
      <w:r>
        <w:rPr>
          <w:noProof/>
        </w:rPr>
        <w:drawing>
          <wp:inline distT="0" distB="0" distL="0" distR="0" wp14:anchorId="5AF0240E" wp14:editId="49A406A0">
            <wp:extent cx="2160905" cy="3597910"/>
            <wp:effectExtent l="0" t="0" r="0" b="2540"/>
            <wp:docPr id="2" name="图片 2" descr="C:\Users\KEVIN~1.DUA\AppData\Local\Temp\WeChat Files\cc05869794ae383481d33a755a597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KEVIN~1.DUA\AppData\Local\Temp\WeChat Files\cc05869794ae383481d33a755a5975c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666" cy="36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49F044A" wp14:editId="53744E64">
            <wp:extent cx="2208530" cy="3620770"/>
            <wp:effectExtent l="0" t="0" r="127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/>
                  </pic:nvPicPr>
                  <pic:blipFill>
                    <a:blip r:embed="rId10"/>
                    <a:srcRect b="1667"/>
                    <a:stretch>
                      <a:fillRect/>
                    </a:stretch>
                  </pic:blipFill>
                  <pic:spPr>
                    <a:xfrm>
                      <a:off x="0" y="0"/>
                      <a:ext cx="2218950" cy="36378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27FEA" w14:textId="77777777" w:rsidR="0083565C" w:rsidRDefault="00B97B5E">
      <w:pPr>
        <w:ind w:firstLine="560"/>
        <w:jc w:val="center"/>
      </w:pPr>
      <w:r>
        <w:rPr>
          <w:rFonts w:hint="eastAsia"/>
        </w:rPr>
        <w:t>4</w:t>
      </w:r>
      <w:r>
        <w:t>G</w:t>
      </w:r>
      <w:r>
        <w:rPr>
          <w:rFonts w:hint="eastAsia"/>
        </w:rPr>
        <w:t>人员定位工牌正反面效果图</w:t>
      </w:r>
    </w:p>
    <w:p w14:paraId="1D61EAC8" w14:textId="77777777" w:rsidR="0083565C" w:rsidRDefault="00B97B5E">
      <w:pPr>
        <w:ind w:firstLine="560"/>
        <w:jc w:val="center"/>
      </w:pPr>
      <w:r>
        <w:rPr>
          <w:noProof/>
        </w:rPr>
        <w:drawing>
          <wp:inline distT="0" distB="0" distL="0" distR="0" wp14:anchorId="2FF0456B" wp14:editId="2FA3F3B6">
            <wp:extent cx="4292600" cy="31343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1504" cy="31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CC07" w14:textId="77777777" w:rsidR="0083565C" w:rsidRDefault="00B97B5E">
      <w:pPr>
        <w:ind w:firstLine="560"/>
        <w:jc w:val="center"/>
      </w:pPr>
      <w:r>
        <w:rPr>
          <w:rFonts w:hint="eastAsia"/>
        </w:rPr>
        <w:t>4</w:t>
      </w:r>
      <w:r>
        <w:t>G</w:t>
      </w:r>
      <w:r>
        <w:rPr>
          <w:rFonts w:hint="eastAsia"/>
        </w:rPr>
        <w:t>人员定位工牌立体效果图</w:t>
      </w:r>
    </w:p>
    <w:p w14:paraId="45380C6C" w14:textId="77777777" w:rsidR="0083565C" w:rsidRDefault="00B97B5E">
      <w:pPr>
        <w:pStyle w:val="1"/>
        <w:keepNext/>
        <w:keepLines/>
        <w:widowControl w:val="0"/>
        <w:spacing w:beforeLines="50" w:before="156" w:beforeAutospacing="0" w:afterLines="50" w:after="156" w:afterAutospacing="0" w:line="360" w:lineRule="auto"/>
        <w:jc w:val="both"/>
      </w:pPr>
      <w:bookmarkStart w:id="5" w:name="_Toc79680129"/>
      <w:bookmarkStart w:id="6" w:name="_Toc98088319"/>
      <w:r>
        <w:lastRenderedPageBreak/>
        <w:t>3</w:t>
      </w:r>
      <w:r>
        <w:rPr>
          <w:rFonts w:hint="eastAsia"/>
        </w:rPr>
        <w:t>、硬件参数</w:t>
      </w:r>
      <w:r>
        <w:t>表</w:t>
      </w:r>
      <w:bookmarkEnd w:id="5"/>
      <w:bookmarkEnd w:id="6"/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321"/>
        <w:gridCol w:w="1935"/>
        <w:gridCol w:w="5670"/>
      </w:tblGrid>
      <w:tr w:rsidR="0083565C" w14:paraId="51746A4D" w14:textId="77777777">
        <w:trPr>
          <w:trHeight w:val="34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69F2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332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D2B0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 w:rsidR="0083565C" w14:paraId="35B7A5F0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6E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芯片方案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4C4C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通信网络支持能力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C1A0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LTE-TDD:B34/B38/B39/B40/B41</w:t>
            </w:r>
          </w:p>
          <w:p w14:paraId="383DCB93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LTE-FDD:B1/B3/B5/B8</w:t>
            </w:r>
          </w:p>
        </w:tc>
      </w:tr>
      <w:tr w:rsidR="0083565C" w14:paraId="4B37035C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25D" w14:textId="77777777" w:rsidR="0083565C" w:rsidRDefault="0083565C">
            <w:pPr>
              <w:spacing w:line="276" w:lineRule="auto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933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网络制式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9C39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Cat.1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（电信、移动、联通）</w:t>
            </w:r>
          </w:p>
        </w:tc>
      </w:tr>
      <w:tr w:rsidR="0083565C" w14:paraId="18DD140E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B34C" w14:textId="77777777" w:rsidR="0083565C" w:rsidRDefault="0083565C">
            <w:pPr>
              <w:spacing w:line="276" w:lineRule="auto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1A0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定位方式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AA6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北斗+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GPS+WIFI+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BS+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蓝牙</w:t>
            </w:r>
          </w:p>
        </w:tc>
      </w:tr>
      <w:tr w:rsidR="0083565C" w14:paraId="26732FED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1714" w14:textId="77777777" w:rsidR="0083565C" w:rsidRDefault="00B97B5E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定位性能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4ABC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北斗定位天线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A80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25*25*2mm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有源陶瓷全向天线+LNA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SAW</w:t>
            </w:r>
          </w:p>
        </w:tc>
      </w:tr>
      <w:tr w:rsidR="0083565C" w14:paraId="49B25F08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F41" w14:textId="77777777" w:rsidR="0083565C" w:rsidRDefault="0083565C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1761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北斗定位精度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CB1D" w14:textId="26237AD9" w:rsidR="0083565C" w:rsidRDefault="00C00086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高精度</w:t>
            </w:r>
            <w:r w:rsidR="00B97B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单点：1～</w:t>
            </w:r>
            <w:r w:rsidR="00B97B5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B97B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  <w:p w14:paraId="037F6781" w14:textId="4BC96B73" w:rsidR="00955480" w:rsidRPr="00955480" w:rsidRDefault="00C00086" w:rsidP="002D277F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高精度</w:t>
            </w:r>
            <w:r w:rsidR="00B97B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差分：</w:t>
            </w:r>
            <w:r w:rsidR="00B97B5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97B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B97B5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B97B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  <w:r w:rsidR="009554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9554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虽使用厘米级RTK芯片</w:t>
            </w:r>
            <w:r w:rsidR="009554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，因佩戴人体身上，半天天环境及人体信号干扰，定位精度有一定衰减)</w:t>
            </w:r>
          </w:p>
        </w:tc>
      </w:tr>
      <w:tr w:rsidR="0083565C" w14:paraId="51887CCD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A553" w14:textId="77777777" w:rsidR="0083565C" w:rsidRDefault="0083565C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EC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北斗冷启动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8D59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秒（O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PEN SKY）</w:t>
            </w:r>
          </w:p>
        </w:tc>
      </w:tr>
      <w:tr w:rsidR="0083565C" w14:paraId="37222A2B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ACC5" w14:textId="77777777" w:rsidR="0083565C" w:rsidRDefault="0083565C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BC6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蓝牙定位精度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EA9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视蓝牙信标的部署密度，可实现点、线、立体定位</w:t>
            </w:r>
          </w:p>
        </w:tc>
      </w:tr>
      <w:tr w:rsidR="0083565C" w14:paraId="69577B08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861E" w14:textId="77777777" w:rsidR="0083565C" w:rsidRDefault="00B97B5E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交互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63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33D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个按键</w:t>
            </w:r>
          </w:p>
        </w:tc>
      </w:tr>
      <w:tr w:rsidR="0083565C" w14:paraId="05BAFFA0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D3DF" w14:textId="77777777" w:rsidR="0083565C" w:rsidRDefault="0083565C">
            <w:pPr>
              <w:spacing w:line="276" w:lineRule="auto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66B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远程参数配置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29A2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 w:rsidR="0083565C" w14:paraId="1B0A0651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5372" w14:textId="77777777" w:rsidR="0083565C" w:rsidRDefault="0083565C">
            <w:pPr>
              <w:spacing w:line="276" w:lineRule="auto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30B4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TT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语音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播报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3FA3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支持平台远程下发文字，语音播报功能</w:t>
            </w:r>
          </w:p>
        </w:tc>
      </w:tr>
      <w:tr w:rsidR="0083565C" w14:paraId="28D20966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0A72" w14:textId="77777777" w:rsidR="0083565C" w:rsidRDefault="0083565C">
            <w:pPr>
              <w:spacing w:line="276" w:lineRule="auto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A586" w14:textId="77777777" w:rsidR="0083565C" w:rsidRPr="00C00086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0008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语音通话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C943" w14:textId="77777777" w:rsidR="0083565C" w:rsidRPr="00C00086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000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  <w:r w:rsidRPr="00C0008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语音通话功能</w:t>
            </w:r>
            <w:r w:rsidRPr="00C000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（需流量卡支持）</w:t>
            </w:r>
          </w:p>
        </w:tc>
      </w:tr>
      <w:tr w:rsidR="0083565C" w14:paraId="1ABB4033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63DA" w14:textId="77777777" w:rsidR="0083565C" w:rsidRDefault="00B97B5E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54D8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震动检测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DA93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 w:rsidR="0083565C" w14:paraId="1AD20BFE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B5AD" w14:textId="77777777" w:rsidR="0083565C" w:rsidRDefault="0083565C">
            <w:pPr>
              <w:spacing w:line="276" w:lineRule="auto"/>
              <w:ind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7CD2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SIM卡座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6F5C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座式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Nano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SIM卡</w:t>
            </w:r>
          </w:p>
        </w:tc>
      </w:tr>
      <w:tr w:rsidR="0083565C" w14:paraId="3733999C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D496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32A4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A79A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支持喇叭、麦克风</w:t>
            </w:r>
          </w:p>
        </w:tc>
      </w:tr>
      <w:tr w:rsidR="0083565C" w14:paraId="12762AEF" w14:textId="77777777">
        <w:trPr>
          <w:trHeight w:val="340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C745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747C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震动马达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B1C2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支持，默认不贴</w:t>
            </w:r>
          </w:p>
        </w:tc>
      </w:tr>
      <w:tr w:rsidR="0083565C" w14:paraId="35E729FB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2ED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电气特性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F7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内置电池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7B41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1800mAH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聚合物锂电池,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小时充满</w:t>
            </w:r>
          </w:p>
        </w:tc>
      </w:tr>
      <w:tr w:rsidR="0083565C" w14:paraId="413DDD8F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52F6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381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充电接口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2ED1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触点充电</w:t>
            </w:r>
          </w:p>
        </w:tc>
      </w:tr>
      <w:tr w:rsidR="0083565C" w14:paraId="77B90319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9924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8AC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充电器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EC38" w14:textId="414ADA9D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V 1A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以上（</w:t>
            </w:r>
            <w:r w:rsidR="002D27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选配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3565C" w14:paraId="136BFEE0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BF5C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E7D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电池电量检测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E85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 w:rsidR="0083565C" w14:paraId="46125614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096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095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工作电压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D905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3.7V</w:t>
            </w:r>
          </w:p>
        </w:tc>
      </w:tr>
      <w:tr w:rsidR="0083565C" w14:paraId="2AD24CD4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F1F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CAA6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工作电流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E25F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工作&lt;=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mA，待机&lt;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6mA</w:t>
            </w:r>
          </w:p>
        </w:tc>
      </w:tr>
      <w:tr w:rsidR="0083565C" w14:paraId="1AE5DCA5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243A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9C4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待机时间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86D8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=3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天（每天运动时间不高于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小时）</w:t>
            </w:r>
          </w:p>
        </w:tc>
      </w:tr>
      <w:tr w:rsidR="0083565C" w14:paraId="180297AC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670D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环境特性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5801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8FC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℃～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83565C" w14:paraId="353B4F8F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915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4BEE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存储温度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A001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0℃～80℃</w:t>
            </w:r>
          </w:p>
        </w:tc>
      </w:tr>
      <w:tr w:rsidR="0083565C" w14:paraId="406E868F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AE7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847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E6A8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10%～85%RH，不凝结</w:t>
            </w:r>
          </w:p>
        </w:tc>
      </w:tr>
      <w:tr w:rsidR="0083565C" w14:paraId="39E6A205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962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1D9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防水防尘等级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561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IP66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级防水</w:t>
            </w:r>
          </w:p>
        </w:tc>
      </w:tr>
      <w:tr w:rsidR="0083565C" w14:paraId="67369F19" w14:textId="77777777">
        <w:trPr>
          <w:trHeight w:val="34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741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外形规格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4EE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主机尺寸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DF1F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×6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×1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mm</w:t>
            </w:r>
          </w:p>
        </w:tc>
      </w:tr>
      <w:tr w:rsidR="0083565C" w14:paraId="1E2B3022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F38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8B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主机重量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285C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约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83565C" w14:paraId="20B70433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29A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DE5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93D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PC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ABS</w:t>
            </w:r>
          </w:p>
        </w:tc>
      </w:tr>
      <w:tr w:rsidR="0083565C" w14:paraId="4200379A" w14:textId="77777777">
        <w:trPr>
          <w:trHeight w:val="34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E69B" w14:textId="77777777" w:rsidR="0083565C" w:rsidRDefault="0083565C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620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佩戴方式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4DD9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挂绳式</w:t>
            </w:r>
          </w:p>
        </w:tc>
      </w:tr>
      <w:tr w:rsidR="0083565C" w14:paraId="7C7A0430" w14:textId="77777777">
        <w:trPr>
          <w:trHeight w:val="34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A83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55B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防爆认证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3B2D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可配合客户进行防爆认证</w:t>
            </w:r>
          </w:p>
        </w:tc>
      </w:tr>
    </w:tbl>
    <w:p w14:paraId="6FFF9348" w14:textId="77777777" w:rsidR="0083565C" w:rsidRDefault="00B97B5E">
      <w:pPr>
        <w:pStyle w:val="1"/>
      </w:pPr>
      <w:bookmarkStart w:id="7" w:name="_Toc79680130"/>
      <w:bookmarkStart w:id="8" w:name="_Toc98088320"/>
      <w:bookmarkStart w:id="9" w:name="_Toc79680127"/>
      <w:bookmarkEnd w:id="2"/>
      <w:r>
        <w:lastRenderedPageBreak/>
        <w:t>4</w:t>
      </w:r>
      <w:r>
        <w:rPr>
          <w:rFonts w:hint="eastAsia"/>
        </w:rPr>
        <w:t>、主要功能</w:t>
      </w:r>
      <w:bookmarkEnd w:id="7"/>
      <w:bookmarkEnd w:id="8"/>
    </w:p>
    <w:tbl>
      <w:tblPr>
        <w:tblW w:w="8930" w:type="dxa"/>
        <w:tblInd w:w="137" w:type="dxa"/>
        <w:tblLook w:val="04A0" w:firstRow="1" w:lastRow="0" w:firstColumn="1" w:lastColumn="0" w:noHBand="0" w:noVBand="1"/>
      </w:tblPr>
      <w:tblGrid>
        <w:gridCol w:w="743"/>
        <w:gridCol w:w="1240"/>
        <w:gridCol w:w="6947"/>
      </w:tblGrid>
      <w:tr w:rsidR="0083565C" w14:paraId="6F20727A" w14:textId="77777777">
        <w:trPr>
          <w:trHeight w:val="21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21616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开关机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6173E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开机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89C7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关机时，长按电源键，开机</w:t>
            </w:r>
          </w:p>
        </w:tc>
      </w:tr>
      <w:tr w:rsidR="0083565C" w14:paraId="680C1737" w14:textId="77777777">
        <w:trPr>
          <w:trHeight w:val="21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B4B2" w14:textId="77777777" w:rsidR="0083565C" w:rsidRDefault="0083565C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EC9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关机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A4E9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开机时，连续电源键6次电源键，关机</w:t>
            </w:r>
          </w:p>
          <w:p w14:paraId="43E47E19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电量低于3.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V,自动关机</w:t>
            </w:r>
          </w:p>
          <w:p w14:paraId="2FC65DE0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预留参数配置，不允许关机A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T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指令； </w:t>
            </w:r>
          </w:p>
        </w:tc>
      </w:tr>
      <w:tr w:rsidR="0083565C" w14:paraId="40877CCD" w14:textId="77777777">
        <w:trPr>
          <w:trHeight w:val="21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85B4" w14:textId="77777777" w:rsidR="0083565C" w:rsidRDefault="0083565C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135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重启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A35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SIM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卡边上放置r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eset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按键</w:t>
            </w:r>
          </w:p>
        </w:tc>
      </w:tr>
      <w:tr w:rsidR="0083565C" w14:paraId="03265685" w14:textId="77777777">
        <w:trPr>
          <w:trHeight w:val="72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8B22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工作模式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55D8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正常模式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5AE" w14:textId="77777777" w:rsidR="0083565C" w:rsidRDefault="00B97B5E">
            <w:pPr>
              <w:pStyle w:val="af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出厂默认此模式，网络常联</w:t>
            </w:r>
          </w:p>
          <w:p w14:paraId="25759F42" w14:textId="77777777" w:rsidR="0083565C" w:rsidRDefault="00B97B5E">
            <w:pPr>
              <w:pStyle w:val="af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有震动，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秒钟上报一次位置（频率可改）</w:t>
            </w:r>
          </w:p>
          <w:p w14:paraId="2C6B5F8D" w14:textId="77777777" w:rsidR="0083565C" w:rsidRDefault="00B97B5E">
            <w:pPr>
              <w:pStyle w:val="af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持续2分钟无震动，进入休眠</w:t>
            </w:r>
          </w:p>
          <w:p w14:paraId="2E3D5D05" w14:textId="77777777" w:rsidR="0083565C" w:rsidRDefault="00B97B5E">
            <w:pPr>
              <w:pStyle w:val="af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每18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秒上报一次心跳包</w:t>
            </w:r>
          </w:p>
        </w:tc>
      </w:tr>
      <w:tr w:rsidR="0083565C" w14:paraId="1C435021" w14:textId="77777777">
        <w:trPr>
          <w:trHeight w:val="72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EDA7" w14:textId="77777777" w:rsidR="0083565C" w:rsidRDefault="0083565C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087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被动模式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F08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1、此模式只发心跳包，不主动开GPS，按180秒上报心跳</w:t>
            </w:r>
          </w:p>
          <w:p w14:paraId="5F06A05F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2、此查式下可通过平台点名，更新位置。点一次名，开一次GPS定位</w:t>
            </w:r>
          </w:p>
        </w:tc>
      </w:tr>
      <w:tr w:rsidR="0083565C" w14:paraId="78154623" w14:textId="77777777">
        <w:trPr>
          <w:trHeight w:val="40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BFE1" w14:textId="77777777" w:rsidR="0083565C" w:rsidRDefault="0083565C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F5EE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睡眠模式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11C" w14:textId="77777777" w:rsidR="0083565C" w:rsidRDefault="00B97B5E">
            <w:pPr>
              <w:pStyle w:val="af5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可根据需要配置睡觉时间，此时间内设备进入飞行断网状态，让功耗更低，待机时间更长</w:t>
            </w:r>
          </w:p>
          <w:p w14:paraId="0E734B1D" w14:textId="77777777" w:rsidR="0083565C" w:rsidRDefault="00B97B5E">
            <w:pPr>
              <w:pStyle w:val="af5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此模式出厂未打开</w:t>
            </w:r>
          </w:p>
        </w:tc>
      </w:tr>
      <w:tr w:rsidR="0083565C" w14:paraId="24347C0E" w14:textId="77777777">
        <w:trPr>
          <w:trHeight w:val="40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C2B" w14:textId="77777777" w:rsidR="0083565C" w:rsidRDefault="0083565C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C669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模式切换 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8D59" w14:textId="77777777" w:rsidR="0083565C" w:rsidRDefault="00B97B5E">
            <w:pPr>
              <w:pStyle w:val="af5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可通过后台、短信、AT三种方式切换模式。</w:t>
            </w:r>
          </w:p>
        </w:tc>
      </w:tr>
      <w:tr w:rsidR="0083565C" w14:paraId="2A8F30D0" w14:textId="77777777">
        <w:trPr>
          <w:trHeight w:val="339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EE25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基础类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B8BD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定位方式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672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北斗、GPS、AGPS、WIFI、基站定位</w:t>
            </w:r>
          </w:p>
        </w:tc>
      </w:tr>
      <w:tr w:rsidR="0083565C" w14:paraId="168BEB26" w14:textId="77777777">
        <w:trPr>
          <w:trHeight w:val="277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5688" w14:textId="77777777" w:rsidR="0083565C" w:rsidRDefault="0083565C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775F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时钟对时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5ACA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每次开机或者复位重启后，终端通过对时机制，确保软件内的时间准确</w:t>
            </w:r>
          </w:p>
        </w:tc>
      </w:tr>
      <w:tr w:rsidR="0083565C" w14:paraId="5DF7731B" w14:textId="77777777">
        <w:trPr>
          <w:trHeight w:val="67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DCB6" w14:textId="77777777" w:rsidR="0083565C" w:rsidRDefault="0083565C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E5AC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基础数据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9C4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每个报文，携带电池电量、C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SQ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信号强度、W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IFI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GPS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定位类型，北斗卫星颗数等信息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83565C" w14:paraId="6BAF4EE3" w14:textId="77777777">
        <w:trPr>
          <w:trHeight w:val="44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C7C5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语音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BF29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语音播报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65A2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1、后台下发文字，本机主动播报文字，最多支持500个汉字</w:t>
            </w:r>
          </w:p>
          <w:p w14:paraId="70F0B43E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、短按1秒1秒语音重复播报，长按3秒开始对讲</w:t>
            </w:r>
          </w:p>
          <w:p w14:paraId="5D3F97CC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、长按S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OS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秒，S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OS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报警;短按SOS 1次播报当前时间/电量/信号值</w:t>
            </w:r>
          </w:p>
        </w:tc>
      </w:tr>
      <w:tr w:rsidR="0083565C" w14:paraId="6E722D32" w14:textId="77777777">
        <w:trPr>
          <w:trHeight w:val="289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5C3E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报警类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8114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低电报警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ABD8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</w:t>
            </w:r>
          </w:p>
        </w:tc>
      </w:tr>
      <w:tr w:rsidR="0083565C" w14:paraId="391591D2" w14:textId="77777777">
        <w:trPr>
          <w:trHeight w:val="251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C0E" w14:textId="77777777" w:rsidR="0083565C" w:rsidRDefault="0083565C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F65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OS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报警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630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</w:t>
            </w:r>
          </w:p>
        </w:tc>
      </w:tr>
      <w:tr w:rsidR="0083565C" w14:paraId="4D24DAE1" w14:textId="77777777">
        <w:trPr>
          <w:trHeight w:val="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EBBA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E82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RFID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91A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支持扩展1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M标签功能</w:t>
            </w:r>
          </w:p>
        </w:tc>
      </w:tr>
      <w:tr w:rsidR="0083565C" w14:paraId="39B905C5" w14:textId="77777777">
        <w:trPr>
          <w:trHeight w:val="34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BAD0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远程升级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8591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上报版本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FADF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1、开机或重启时：主动上报MTK软件版本和硬件版本至升级平台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2、其它情况下不上报软件版本号至升级平台</w:t>
            </w:r>
          </w:p>
        </w:tc>
      </w:tr>
      <w:tr w:rsidR="0083565C" w14:paraId="09A1DC8C" w14:textId="77777777">
        <w:trPr>
          <w:trHeight w:val="34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85B" w14:textId="77777777" w:rsidR="0083565C" w:rsidRDefault="0083565C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20F7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执行升级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8FA1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</w:t>
            </w:r>
          </w:p>
        </w:tc>
      </w:tr>
      <w:tr w:rsidR="0083565C" w14:paraId="0BC769A0" w14:textId="77777777">
        <w:trPr>
          <w:trHeight w:val="557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E29" w14:textId="77777777" w:rsidR="0083565C" w:rsidRDefault="00B97B5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终端软件稳定性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4052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重启机制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50D3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终端在合适情况下将自动重启，以确保软件稳定可靠：</w:t>
            </w:r>
          </w:p>
        </w:tc>
      </w:tr>
      <w:tr w:rsidR="0083565C" w14:paraId="7A0DB368" w14:textId="77777777">
        <w:trPr>
          <w:trHeight w:val="634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D0B9" w14:textId="77777777" w:rsidR="0083565C" w:rsidRDefault="0083565C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52DA" w14:textId="77777777" w:rsidR="0083565C" w:rsidRDefault="00B97B5E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盲区补报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29A" w14:textId="77777777" w:rsidR="0083565C" w:rsidRDefault="00B97B5E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支持512条</w:t>
            </w:r>
          </w:p>
        </w:tc>
      </w:tr>
    </w:tbl>
    <w:p w14:paraId="7AA89616" w14:textId="77777777" w:rsidR="0083565C" w:rsidRDefault="00B97B5E">
      <w:pPr>
        <w:ind w:firstLine="560"/>
      </w:pPr>
      <w:bookmarkStart w:id="10" w:name="_Toc98088321"/>
      <w:bookmarkStart w:id="11" w:name="_Toc79680131"/>
      <w:r>
        <w:br w:type="page"/>
      </w:r>
    </w:p>
    <w:p w14:paraId="3092CD31" w14:textId="77777777" w:rsidR="0083565C" w:rsidRDefault="00B97B5E">
      <w:pPr>
        <w:pStyle w:val="1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5ECA" wp14:editId="2B4644C6">
                <wp:simplePos x="0" y="0"/>
                <wp:positionH relativeFrom="column">
                  <wp:posOffset>1119505</wp:posOffset>
                </wp:positionH>
                <wp:positionV relativeFrom="paragraph">
                  <wp:posOffset>91440</wp:posOffset>
                </wp:positionV>
                <wp:extent cx="75565" cy="75565"/>
                <wp:effectExtent l="5080" t="5715" r="5080" b="4445"/>
                <wp:wrapNone/>
                <wp:docPr id="59" name="椭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88.15pt;margin-top:7.2pt;height:5.95pt;width:5.95pt;z-index:251659264;mso-width-relative:page;mso-height-relative:page;" fillcolor="#FFFFFF" filled="t" stroked="f" coordsize="21600,21600" o:gfxdata="UEsDBAoAAAAAAIdO4kAAAAAAAAAAAAAAAAAEAAAAZHJzL1BLAwQUAAAACACHTuJAl2nyD9UAAAAJ&#10;AQAADwAAAGRycy9kb3ducmV2LnhtbE2PzW6DMBCE75X6DtZW6qVK7ECUIIrJoT8P0DTK2eANWMU2&#10;sh0Cb9/Nqb3taD7NzlSH2Q5swhCNdxI2awEMXeu1cZ2E0/fnqgAWk3JaDd6hhAUjHOrHh0qV2t/c&#10;F07H1DEKcbFUEvqUxpLz2PZoVVz7ER15Fx+sSiRDx3VQNwq3A8+E2HGrjKMPvRrxrcf253i1EqZT&#10;OM9hMWY/LvncvOcf9kUJKZ+fNuIVWMI5/cFwr0/VoaZOjb86HdlAer/LCaVjuwV2B4oiA9ZIyMjg&#10;dcX/L6h/AVBLAwQUAAAACACHTuJAe/soOxgCAAAoBAAADgAAAGRycy9lMm9Eb2MueG1srVNNjtMw&#10;FN4jcQfLe5qmameYqOlo1KoIaYCRBg7gOk5i4fiZZ7dpOQCnYMl2jgXn4NnplDJsZkEW0fv9/L7P&#10;z/PrfWfYTqHXYEuej8acKSuh0rYp+aeP61evOfNB2EoYsKrkB+X59eLli3nvCjWBFkylkBGI9UXv&#10;St6G4Ios87JVnfAjcMpSsgbsRCAXm6xC0RN6Z7LJeHyR9YCVQ5DKe4quhiQ/IuJzAKGutVQrkNtO&#10;2TCgojIiECXfauf5Ik1b10qGD3XtVWCm5MQ0pD8dQvYm/rPFXBQNCtdqeRxBPGeEJ5w6oS0deoJa&#10;iSDYFvU/UJ2WCB7qMJLQZQORpAixyMdPtLlvhVOJC0nt3Ul0//9g5fvdHTJdlXx2xZkVHd34rx8P&#10;P79/YxQgdXrnCyq6d3cY+Xl3C/KzZxaWrbCNukGEvlWiopnyWJ/91RAdT61s07+DirDFNkASal9j&#10;FwFJArZP93E43YfaByYpeDmbXcw4k5QZzIgvisdWhz68UdCxaJRcGUNXH/UShdjd+jBUP1al6cHo&#10;aq2NSQ42m6VBthO0G+v0JQJE8rzM2FhsIbYNiDGSaEZmg0IbqA7EEmFYMHpeZLSAXznrablK7r9s&#10;BSrOzFtLSl3l02ncxuRMZ5cTcvA8sznPCCsJquSBs8FchmGDtw5109JJeSJt4YbUrXUiHpUfpjoO&#10;SwuU1Dsue9zQcz9V/Xng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afIP1QAAAAkBAAAPAAAA&#10;AAAAAAEAIAAAACIAAABkcnMvZG93bnJldi54bWxQSwECFAAUAAAACACHTuJAe/soOxgCAAAoBAAA&#10;DgAAAAAAAAABACAAAAAkAQAAZHJzL2Uyb0RvYy54bWxQSwUGAAAAAAYABgBZAQAAr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92E28" wp14:editId="5DFC8048">
                <wp:simplePos x="0" y="0"/>
                <wp:positionH relativeFrom="column">
                  <wp:posOffset>1125220</wp:posOffset>
                </wp:positionH>
                <wp:positionV relativeFrom="paragraph">
                  <wp:posOffset>45720</wp:posOffset>
                </wp:positionV>
                <wp:extent cx="75565" cy="75565"/>
                <wp:effectExtent l="1270" t="7620" r="8890" b="2540"/>
                <wp:wrapNone/>
                <wp:docPr id="58" name="椭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88.6pt;margin-top:3.6pt;height:5.95pt;width:5.95pt;z-index:251660288;mso-width-relative:page;mso-height-relative:page;" fillcolor="#FFFFFF" filled="t" stroked="f" coordsize="21600,21600" o:gfxdata="UEsDBAoAAAAAAIdO4kAAAAAAAAAAAAAAAAAEAAAAZHJzL1BLAwQUAAAACACHTuJAxVTcDtEAAAAI&#10;AQAADwAAAGRycy9kb3ducmV2LnhtbE1Py07DMBC8I/EP1iJxQdRJK5ES4vTA4wMoVc9OvCQW8Tqy&#10;3TT5ezYnOM2OZjQ7Ux1mN4gJQ7SeFOSbDARS642lTsHp6+NxDyImTUYPnlDBghEO9e1NpUvjr/SJ&#10;0zF1gkMollpBn9JYShnbHp2OGz8isfbtg9OJaeikCfrK4W6Q2yx7kk5b4g+9HvG1x/bneHEKplM4&#10;z2GxthiX3dy87d7dg86Uur/LsxcQCef0Z4a1PleHmjs1/kImioF5UWzZqmCFVd8/5yAaPhhlXcn/&#10;A+pfUEsDBBQAAAAIAIdO4kCwyx1XHAIAADYEAAAOAAAAZHJzL2Uyb0RvYy54bWytU8GOEzEMvSPx&#10;D1HudNqq3YVRp6tVqyKkBVZa+IA0k+lEZOLgpJ2WD+ArOHLls+A7cJK2lOWyB+YwsmP7xe/Zmd3s&#10;O8N2Cr0GW/HRYMiZshJqbTcV//hh9eIlZz4IWwsDVlX8oDy/mT9/NutdqcbQgqkVMgKxvuxdxdsQ&#10;XFkUXraqE34ATlkKNoCdCOTipqhR9ITemWI8HF4VPWDtEKTynk6XOciPiPgUQGgaLdUS5LZTNmRU&#10;VEYEouRb7Tyfp26bRsnwvmm8CsxUnJiG9KdLyF7HfzGfiXKDwrVaHlsQT2nhEadOaEuXnqGWIgi2&#10;Rf0PVKclgocmDCR0RSaSFCEWo+EjbR5a4VTiQlJ7dxbd/z9Y+W53j0zXFZ/S3K3oaOK/vv/4+e0r&#10;owNSp3e+pKQHd4+Rn3d3ID95ZmHRCrtRt4jQt0rU1NMo5hd/FUTHUylb92+hJmyxDZCE2jfYRUCS&#10;gO3TPA7neah9YJIOr6fTqylnkiLZjPiiPJU69OG1go5Fo+LKGBp91EuUYnfnQ84+ZaXuweh6pY1J&#10;Dm7WC4NsJ2g3VulLBIjkZZqxMdlCLMuI+USl7Tpec+KZ9VpDfSDOCHnd6LGR0QJ+4aynVau4/7wV&#10;qDgzbyzp9mo0mcTdTM5kej0mBy8j68uIsJKgKh44y+Yi5H3eOtSblm4aJQks3JLWjU4yxP5yV8cJ&#10;0TolLY+rH/f10k9Zf577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VNwO0QAAAAgBAAAPAAAA&#10;AAAAAAEAIAAAACIAAABkcnMvZG93bnJldi54bWxQSwECFAAUAAAACACHTuJAsMsdVxwCAAA2BAAA&#10;DgAAAAAAAAABACAAAAAgAQAAZHJzL2Uyb0RvYy54bWxQSwUGAAAAAAYABgBZAQAAr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23C7F" wp14:editId="2E67B505">
                <wp:simplePos x="0" y="0"/>
                <wp:positionH relativeFrom="column">
                  <wp:posOffset>1125220</wp:posOffset>
                </wp:positionH>
                <wp:positionV relativeFrom="paragraph">
                  <wp:posOffset>22225</wp:posOffset>
                </wp:positionV>
                <wp:extent cx="75565" cy="75565"/>
                <wp:effectExtent l="1270" t="3175" r="8890" b="6985"/>
                <wp:wrapNone/>
                <wp:docPr id="57" name="椭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88.6pt;margin-top:1.75pt;height:5.95pt;width:5.95pt;z-index:251661312;mso-width-relative:page;mso-height-relative:page;" fillcolor="#FFFFFF" filled="t" stroked="f" coordsize="21600,21600" o:gfxdata="UEsDBAoAAAAAAIdO4kAAAAAAAAAAAAAAAAAEAAAAZHJzL1BLAwQUAAAACACHTuJAQpGD0dUAAAAI&#10;AQAADwAAAGRycy9kb3ducmV2LnhtbE2PzU7DMBCE70i8g7VIXBC101DShjg98PMAlIqzE28Ti9iO&#10;bDdN3p7tCW47mtHsN9V+tgObMETjnYRsJYCha702rpNw/Pp43AKLSTmtBu9QwoIR9vXtTaVK7S/u&#10;E6dD6hiVuFgqCX1KY8l5bHu0Kq78iI68kw9WJZKh4zqoC5Xbga+FeOZWGUcfejXia4/tz+FsJUzH&#10;8D2HxZhiXPK5ecvf7YMSUt7fZeIFWMI5/YXhik/oUBNT489ORzaQLoo1RSXkG2BXf7vLgDV0bJ6A&#10;1xX/P6D+BVBLAwQUAAAACACHTuJAtpPhPB0CAAA2BAAADgAAAGRycy9lMm9Eb2MueG1srVPBjhMx&#10;DL0j8Q9R7nTaqt2FUaerVasipAVWWviANJPpRGTi4KSdlg/gKzhy5bPgO3CStpTlsgfmMLJj+8Xv&#10;2Znd7DvDdgq9Blvx0WDImbISam03Ff/4YfXiJWc+CFsLA1ZV/KA8v5k/fzbrXanG0IKpFTICsb7s&#10;XcXbEFxZFF62qhN+AE5ZCjaAnQjk4qaoUfSE3pliPBxeFT1g7RCk8p5OlznIj4j4FEBoGi3VEuS2&#10;UzZkVFRGBKLkW+08n6dum0bJ8L5pvArMVJyYhvSnS8hex38xn4lyg8K1Wh5bEE9p4RGnTmhLl56h&#10;liIItkX9D1SnJYKHJgwkdEUmkhQhFqPhI20eWuFU4kJSe3cW3f8/WPlud49M1xWfXnNmRUcT//X9&#10;x89vXxkdkDq98yUlPbh7jPy8uwP5yTMLi1bYjbpFhL5VoqaeRjG/+KsgOp5K2bp/CzVhi22AJNS+&#10;wS4CkgRsn+ZxOM9D7QOTdHg9nV5NOZMUyWbEF+Wp1KEPrxV0LBoVV8bQ6KNeohS7Ox9y9ikrdQ9G&#10;1yttTHJws14YZDtBu7FKXyJAJC/TjI3JFmJZRswnKm3X8ZoTz6zXGuoDcUbI60aPjYwW8AtnPa1a&#10;xf3nrUDFmXljSbdXo8kk7mZyJtPrMTl4GVlfRoSVBFXxwFk2FyHv89ah3rR00yhJYOGWtG50kiH2&#10;l7s6TojWKWl5XP24r5d+yvrz3O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KRg9HVAAAACAEA&#10;AA8AAAAAAAAAAQAgAAAAIgAAAGRycy9kb3ducmV2LnhtbFBLAQIUABQAAAAIAIdO4kC2k+E8HQIA&#10;ADYEAAAOAAAAAAAAAAEAIAAAACQBAABkcnMvZTJvRG9jLnhtbFBLBQYAAAAABgAGAFkBAACzBQAA&#10;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5</w:t>
      </w:r>
      <w:r>
        <w:rPr>
          <w:rFonts w:hint="eastAsia"/>
        </w:rPr>
        <w:t>、按键定义</w:t>
      </w:r>
      <w:bookmarkEnd w:id="10"/>
      <w:bookmarkEnd w:id="11"/>
    </w:p>
    <w:p w14:paraId="0AD6ACBE" w14:textId="77777777" w:rsidR="0083565C" w:rsidRDefault="00B97B5E">
      <w:pPr>
        <w:ind w:firstLineChars="0" w:firstLine="0"/>
      </w:pPr>
      <w:r>
        <w:rPr>
          <w:rFonts w:hint="eastAsia"/>
        </w:rPr>
        <w:t>注：实际按键功能可能有变。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1310"/>
        <w:gridCol w:w="1115"/>
        <w:gridCol w:w="6501"/>
      </w:tblGrid>
      <w:tr w:rsidR="0083565C" w14:paraId="185528EC" w14:textId="77777777">
        <w:tc>
          <w:tcPr>
            <w:tcW w:w="1310" w:type="dxa"/>
            <w:vAlign w:val="center"/>
          </w:tcPr>
          <w:p w14:paraId="68ADA3A0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按键</w:t>
            </w:r>
          </w:p>
        </w:tc>
        <w:tc>
          <w:tcPr>
            <w:tcW w:w="1115" w:type="dxa"/>
            <w:vAlign w:val="center"/>
          </w:tcPr>
          <w:p w14:paraId="686B3093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定义</w:t>
            </w:r>
          </w:p>
        </w:tc>
        <w:tc>
          <w:tcPr>
            <w:tcW w:w="6501" w:type="dxa"/>
            <w:vAlign w:val="center"/>
          </w:tcPr>
          <w:p w14:paraId="7333767A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功能定义</w:t>
            </w:r>
          </w:p>
        </w:tc>
      </w:tr>
      <w:tr w:rsidR="0083565C" w14:paraId="39265E4C" w14:textId="77777777">
        <w:tc>
          <w:tcPr>
            <w:tcW w:w="1310" w:type="dxa"/>
            <w:vAlign w:val="center"/>
          </w:tcPr>
          <w:p w14:paraId="160FB04A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5B985556" wp14:editId="7E0E99E2">
                  <wp:extent cx="608965" cy="580390"/>
                  <wp:effectExtent l="0" t="0" r="63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vAlign w:val="center"/>
          </w:tcPr>
          <w:p w14:paraId="72EAD674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开关机+语音播报/语音对讲复用键</w:t>
            </w:r>
          </w:p>
        </w:tc>
        <w:tc>
          <w:tcPr>
            <w:tcW w:w="6501" w:type="dxa"/>
          </w:tcPr>
          <w:p w14:paraId="36321C99" w14:textId="77777777" w:rsidR="0083565C" w:rsidRDefault="00B97B5E">
            <w:pPr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1、长按（3秒以上）此键，开机，同时语音播报开机信息；</w:t>
            </w:r>
          </w:p>
          <w:p w14:paraId="3B7FE82F" w14:textId="77777777" w:rsidR="0083565C" w:rsidRDefault="00B97B5E">
            <w:pPr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2、连续按键此键6次关机，语音播报关机信息（可配置为不可关机）</w:t>
            </w:r>
          </w:p>
          <w:p w14:paraId="34FB1B4E" w14:textId="77777777" w:rsidR="0083565C" w:rsidRDefault="00B97B5E">
            <w:pPr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、开机状态下，短按此键，语音播报最近一次文字广播；</w:t>
            </w:r>
          </w:p>
          <w:p w14:paraId="20535D13" w14:textId="77777777" w:rsidR="0083565C" w:rsidRDefault="00B97B5E">
            <w:pPr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4、开机状态下，长按（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秒以上）此键，可进行语音对讲（选配功能）</w:t>
            </w:r>
          </w:p>
        </w:tc>
      </w:tr>
      <w:tr w:rsidR="0083565C" w14:paraId="3D0355AC" w14:textId="77777777">
        <w:tc>
          <w:tcPr>
            <w:tcW w:w="1310" w:type="dxa"/>
            <w:vAlign w:val="center"/>
          </w:tcPr>
          <w:p w14:paraId="0FFC4C86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1132648C" wp14:editId="554802A2">
                  <wp:extent cx="694690" cy="58039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vAlign w:val="center"/>
          </w:tcPr>
          <w:p w14:paraId="5D106C05" w14:textId="77777777" w:rsidR="0083565C" w:rsidRDefault="00B97B5E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OS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+电量时间播报复用键</w:t>
            </w:r>
          </w:p>
        </w:tc>
        <w:tc>
          <w:tcPr>
            <w:tcW w:w="6501" w:type="dxa"/>
          </w:tcPr>
          <w:p w14:paraId="5A0CF69F" w14:textId="77777777" w:rsidR="0083565C" w:rsidRDefault="00B97B5E">
            <w:pPr>
              <w:pStyle w:val="af5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长按（3秒）此键，上报S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OS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紧急状态持续2分钟，2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分钟后自动解除。</w:t>
            </w:r>
          </w:p>
          <w:p w14:paraId="3E5E26CD" w14:textId="77777777" w:rsidR="0083565C" w:rsidRDefault="00B97B5E">
            <w:pPr>
              <w:pStyle w:val="af5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短按此键，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当前时间/电量/信号值播报</w:t>
            </w:r>
          </w:p>
        </w:tc>
      </w:tr>
    </w:tbl>
    <w:p w14:paraId="43FA8119" w14:textId="77777777" w:rsidR="0083565C" w:rsidRDefault="00B97B5E">
      <w:pPr>
        <w:pStyle w:val="1"/>
      </w:pPr>
      <w:bookmarkStart w:id="12" w:name="_Toc24900"/>
      <w:bookmarkStart w:id="13" w:name="_Toc98088322"/>
      <w:r>
        <w:t>6</w:t>
      </w:r>
      <w:r>
        <w:rPr>
          <w:rFonts w:hint="eastAsia"/>
        </w:rPr>
        <w:t>、指示灯定义</w:t>
      </w:r>
      <w:bookmarkEnd w:id="12"/>
      <w:bookmarkEnd w:id="13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3"/>
        <w:gridCol w:w="2750"/>
        <w:gridCol w:w="4253"/>
      </w:tblGrid>
      <w:tr w:rsidR="0083565C" w14:paraId="71E3822B" w14:textId="77777777">
        <w:trPr>
          <w:trHeight w:val="283"/>
        </w:trPr>
        <w:tc>
          <w:tcPr>
            <w:tcW w:w="1923" w:type="dxa"/>
            <w:vAlign w:val="center"/>
          </w:tcPr>
          <w:p w14:paraId="7C377F35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指示灯</w:t>
            </w:r>
          </w:p>
        </w:tc>
        <w:tc>
          <w:tcPr>
            <w:tcW w:w="2750" w:type="dxa"/>
            <w:vAlign w:val="center"/>
          </w:tcPr>
          <w:p w14:paraId="7818205E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</w:t>
            </w:r>
            <w:r>
              <w:rPr>
                <w:rFonts w:ascii="宋体" w:hAnsi="宋体"/>
                <w:bCs/>
                <w:sz w:val="24"/>
                <w:szCs w:val="24"/>
              </w:rPr>
              <w:t>状态</w:t>
            </w:r>
          </w:p>
        </w:tc>
        <w:tc>
          <w:tcPr>
            <w:tcW w:w="4253" w:type="dxa"/>
            <w:vAlign w:val="center"/>
          </w:tcPr>
          <w:p w14:paraId="509EA9C3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LED指示</w:t>
            </w:r>
            <w:r>
              <w:rPr>
                <w:rFonts w:ascii="宋体" w:hAnsi="宋体"/>
                <w:bCs/>
                <w:sz w:val="24"/>
                <w:szCs w:val="24"/>
              </w:rPr>
              <w:t>效果</w:t>
            </w:r>
          </w:p>
        </w:tc>
      </w:tr>
      <w:tr w:rsidR="0083565C" w14:paraId="3972A132" w14:textId="77777777">
        <w:trPr>
          <w:trHeight w:val="283"/>
        </w:trPr>
        <w:tc>
          <w:tcPr>
            <w:tcW w:w="1923" w:type="dxa"/>
            <w:vMerge w:val="restart"/>
            <w:vAlign w:val="center"/>
          </w:tcPr>
          <w:p w14:paraId="40058DC7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电源指示灯</w:t>
            </w:r>
          </w:p>
        </w:tc>
        <w:tc>
          <w:tcPr>
            <w:tcW w:w="2750" w:type="dxa"/>
          </w:tcPr>
          <w:p w14:paraId="301CE356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正在充电</w:t>
            </w:r>
          </w:p>
        </w:tc>
        <w:tc>
          <w:tcPr>
            <w:tcW w:w="4253" w:type="dxa"/>
          </w:tcPr>
          <w:p w14:paraId="5F4A1E20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红色常亮</w:t>
            </w:r>
          </w:p>
        </w:tc>
      </w:tr>
      <w:tr w:rsidR="0083565C" w14:paraId="718BE4BA" w14:textId="77777777">
        <w:trPr>
          <w:trHeight w:val="283"/>
        </w:trPr>
        <w:tc>
          <w:tcPr>
            <w:tcW w:w="1923" w:type="dxa"/>
            <w:vMerge/>
          </w:tcPr>
          <w:p w14:paraId="7D9EC065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E47DC99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充电</w:t>
            </w:r>
            <w:r>
              <w:rPr>
                <w:rFonts w:ascii="宋体" w:hAnsi="宋体"/>
                <w:sz w:val="24"/>
                <w:szCs w:val="24"/>
              </w:rPr>
              <w:t>充满</w:t>
            </w:r>
          </w:p>
        </w:tc>
        <w:tc>
          <w:tcPr>
            <w:tcW w:w="4253" w:type="dxa"/>
          </w:tcPr>
          <w:p w14:paraId="35E6C7CD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红灯灭</w:t>
            </w:r>
          </w:p>
        </w:tc>
      </w:tr>
      <w:tr w:rsidR="0083565C" w14:paraId="6A08E06E" w14:textId="77777777">
        <w:trPr>
          <w:trHeight w:val="283"/>
        </w:trPr>
        <w:tc>
          <w:tcPr>
            <w:tcW w:w="1923" w:type="dxa"/>
            <w:vMerge/>
          </w:tcPr>
          <w:p w14:paraId="1ED2AAEF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12F453F1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电量＜20%</w:t>
            </w:r>
          </w:p>
        </w:tc>
        <w:tc>
          <w:tcPr>
            <w:tcW w:w="4253" w:type="dxa"/>
          </w:tcPr>
          <w:p w14:paraId="4244F21B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1秒</w:t>
            </w:r>
            <w:r>
              <w:rPr>
                <w:rFonts w:ascii="宋体" w:hAnsi="宋体"/>
                <w:sz w:val="24"/>
                <w:szCs w:val="24"/>
              </w:rPr>
              <w:t>闪</w:t>
            </w:r>
            <w:r>
              <w:rPr>
                <w:rFonts w:ascii="宋体" w:hAnsi="宋体" w:hint="eastAsia"/>
                <w:sz w:val="24"/>
                <w:szCs w:val="24"/>
              </w:rPr>
              <w:t>1下</w:t>
            </w:r>
          </w:p>
        </w:tc>
      </w:tr>
      <w:tr w:rsidR="0083565C" w14:paraId="6190F1BF" w14:textId="77777777">
        <w:trPr>
          <w:trHeight w:val="283"/>
        </w:trPr>
        <w:tc>
          <w:tcPr>
            <w:tcW w:w="1923" w:type="dxa"/>
            <w:vMerge/>
          </w:tcPr>
          <w:p w14:paraId="7196C801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083CBB8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电量≥20%</w:t>
            </w:r>
          </w:p>
        </w:tc>
        <w:tc>
          <w:tcPr>
            <w:tcW w:w="4253" w:type="dxa"/>
          </w:tcPr>
          <w:p w14:paraId="1B2B2757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3秒闪1下</w:t>
            </w:r>
          </w:p>
        </w:tc>
      </w:tr>
      <w:tr w:rsidR="0083565C" w14:paraId="712EC171" w14:textId="77777777">
        <w:trPr>
          <w:trHeight w:val="283"/>
        </w:trPr>
        <w:tc>
          <w:tcPr>
            <w:tcW w:w="1923" w:type="dxa"/>
            <w:vMerge w:val="restart"/>
            <w:vAlign w:val="center"/>
          </w:tcPr>
          <w:p w14:paraId="10970E9F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定位指示灯</w:t>
            </w:r>
          </w:p>
        </w:tc>
        <w:tc>
          <w:tcPr>
            <w:tcW w:w="2750" w:type="dxa"/>
          </w:tcPr>
          <w:p w14:paraId="0E18A243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搜星中</w:t>
            </w:r>
          </w:p>
        </w:tc>
        <w:tc>
          <w:tcPr>
            <w:tcW w:w="4253" w:type="dxa"/>
          </w:tcPr>
          <w:p w14:paraId="6215962A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绿灯常亮</w:t>
            </w:r>
          </w:p>
        </w:tc>
      </w:tr>
      <w:tr w:rsidR="0083565C" w14:paraId="7D61A770" w14:textId="77777777">
        <w:trPr>
          <w:trHeight w:val="283"/>
        </w:trPr>
        <w:tc>
          <w:tcPr>
            <w:tcW w:w="1923" w:type="dxa"/>
            <w:vMerge/>
          </w:tcPr>
          <w:p w14:paraId="29BFF361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3E8964C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已定位</w:t>
            </w:r>
          </w:p>
        </w:tc>
        <w:tc>
          <w:tcPr>
            <w:tcW w:w="4253" w:type="dxa"/>
          </w:tcPr>
          <w:p w14:paraId="4CDAB514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3秒闪1次</w:t>
            </w:r>
          </w:p>
        </w:tc>
      </w:tr>
      <w:tr w:rsidR="0083565C" w14:paraId="36B9BB6C" w14:textId="77777777">
        <w:trPr>
          <w:trHeight w:val="283"/>
        </w:trPr>
        <w:tc>
          <w:tcPr>
            <w:tcW w:w="1923" w:type="dxa"/>
            <w:vMerge/>
          </w:tcPr>
          <w:p w14:paraId="26617876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04571B9D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浮点解</w:t>
            </w:r>
          </w:p>
        </w:tc>
        <w:tc>
          <w:tcPr>
            <w:tcW w:w="4253" w:type="dxa"/>
            <w:vAlign w:val="center"/>
          </w:tcPr>
          <w:p w14:paraId="1CCB1A39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1秒闪1次</w:t>
            </w:r>
          </w:p>
        </w:tc>
      </w:tr>
      <w:tr w:rsidR="0083565C" w14:paraId="6B6E3F6A" w14:textId="77777777">
        <w:trPr>
          <w:trHeight w:val="283"/>
        </w:trPr>
        <w:tc>
          <w:tcPr>
            <w:tcW w:w="1923" w:type="dxa"/>
            <w:vMerge/>
          </w:tcPr>
          <w:p w14:paraId="0E57F95A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6005A060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固定解</w:t>
            </w:r>
          </w:p>
        </w:tc>
        <w:tc>
          <w:tcPr>
            <w:tcW w:w="4253" w:type="dxa"/>
            <w:vAlign w:val="center"/>
          </w:tcPr>
          <w:p w14:paraId="52E662EF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1秒闪2次</w:t>
            </w:r>
          </w:p>
        </w:tc>
      </w:tr>
      <w:tr w:rsidR="0083565C" w14:paraId="3D42BF9A" w14:textId="77777777">
        <w:trPr>
          <w:trHeight w:val="283"/>
        </w:trPr>
        <w:tc>
          <w:tcPr>
            <w:tcW w:w="1923" w:type="dxa"/>
            <w:vMerge/>
          </w:tcPr>
          <w:p w14:paraId="7F83C87B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7DAF0400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</w:t>
            </w:r>
            <w:r>
              <w:rPr>
                <w:rFonts w:ascii="宋体" w:hAnsi="宋体"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sz w:val="24"/>
                <w:szCs w:val="24"/>
              </w:rPr>
              <w:t>S</w:t>
            </w:r>
            <w:r>
              <w:rPr>
                <w:rFonts w:ascii="宋体" w:hAnsi="宋体"/>
                <w:sz w:val="24"/>
                <w:szCs w:val="24"/>
              </w:rPr>
              <w:t>/WIFI</w:t>
            </w:r>
            <w:r>
              <w:rPr>
                <w:rFonts w:ascii="宋体" w:hAnsi="宋体" w:hint="eastAsia"/>
                <w:sz w:val="24"/>
                <w:szCs w:val="24"/>
              </w:rPr>
              <w:t>休眠</w:t>
            </w:r>
          </w:p>
        </w:tc>
        <w:tc>
          <w:tcPr>
            <w:tcW w:w="4253" w:type="dxa"/>
          </w:tcPr>
          <w:p w14:paraId="3E3974CD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绿灯灭</w:t>
            </w:r>
          </w:p>
        </w:tc>
      </w:tr>
      <w:tr w:rsidR="0083565C" w14:paraId="230DA7C5" w14:textId="77777777">
        <w:trPr>
          <w:trHeight w:val="283"/>
        </w:trPr>
        <w:tc>
          <w:tcPr>
            <w:tcW w:w="1923" w:type="dxa"/>
            <w:vMerge w:val="restart"/>
            <w:vAlign w:val="center"/>
          </w:tcPr>
          <w:p w14:paraId="44BD5CB3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网络指示灯</w:t>
            </w:r>
          </w:p>
        </w:tc>
        <w:tc>
          <w:tcPr>
            <w:tcW w:w="2750" w:type="dxa"/>
          </w:tcPr>
          <w:p w14:paraId="2F9A0C21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没装卡</w:t>
            </w:r>
          </w:p>
        </w:tc>
        <w:tc>
          <w:tcPr>
            <w:tcW w:w="4253" w:type="dxa"/>
          </w:tcPr>
          <w:p w14:paraId="43D0244E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亮2秒灭3秒</w:t>
            </w:r>
          </w:p>
        </w:tc>
      </w:tr>
      <w:tr w:rsidR="0083565C" w14:paraId="1DA23BAC" w14:textId="77777777">
        <w:trPr>
          <w:trHeight w:val="283"/>
        </w:trPr>
        <w:tc>
          <w:tcPr>
            <w:tcW w:w="1923" w:type="dxa"/>
            <w:vMerge/>
            <w:vAlign w:val="center"/>
          </w:tcPr>
          <w:p w14:paraId="5DE9E577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7114E935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搜网中/卡欠费</w:t>
            </w:r>
          </w:p>
        </w:tc>
        <w:tc>
          <w:tcPr>
            <w:tcW w:w="4253" w:type="dxa"/>
          </w:tcPr>
          <w:p w14:paraId="4A43946F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蓝灯常亮</w:t>
            </w:r>
          </w:p>
        </w:tc>
      </w:tr>
      <w:tr w:rsidR="0083565C" w14:paraId="162BFCB8" w14:textId="77777777">
        <w:trPr>
          <w:trHeight w:val="283"/>
        </w:trPr>
        <w:tc>
          <w:tcPr>
            <w:tcW w:w="1923" w:type="dxa"/>
            <w:vMerge/>
          </w:tcPr>
          <w:p w14:paraId="73D7E4B0" w14:textId="77777777" w:rsidR="0083565C" w:rsidRDefault="0083565C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0" w:type="dxa"/>
          </w:tcPr>
          <w:p w14:paraId="3C6D1E69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连接服务器成功</w:t>
            </w:r>
          </w:p>
        </w:tc>
        <w:tc>
          <w:tcPr>
            <w:tcW w:w="4253" w:type="dxa"/>
          </w:tcPr>
          <w:p w14:paraId="41348054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1秒闪1次</w:t>
            </w:r>
          </w:p>
        </w:tc>
      </w:tr>
      <w:tr w:rsidR="0083565C" w14:paraId="6E72F5DF" w14:textId="77777777">
        <w:trPr>
          <w:trHeight w:val="283"/>
        </w:trPr>
        <w:tc>
          <w:tcPr>
            <w:tcW w:w="1923" w:type="dxa"/>
          </w:tcPr>
          <w:p w14:paraId="308AEF65" w14:textId="77777777" w:rsidR="0083565C" w:rsidRDefault="00B97B5E">
            <w:pPr>
              <w:spacing w:line="360" w:lineRule="auto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bookmarkStart w:id="14" w:name="_Toc98088323"/>
            <w:r>
              <w:rPr>
                <w:rFonts w:ascii="宋体" w:hAnsi="宋体" w:hint="eastAsia"/>
                <w:sz w:val="24"/>
                <w:szCs w:val="24"/>
              </w:rPr>
              <w:t>省电休眠</w:t>
            </w:r>
          </w:p>
        </w:tc>
        <w:tc>
          <w:tcPr>
            <w:tcW w:w="2750" w:type="dxa"/>
          </w:tcPr>
          <w:p w14:paraId="5D0EB348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省电休眠</w:t>
            </w:r>
          </w:p>
        </w:tc>
        <w:tc>
          <w:tcPr>
            <w:tcW w:w="4253" w:type="dxa"/>
          </w:tcPr>
          <w:p w14:paraId="1800B6D6" w14:textId="77777777" w:rsidR="0083565C" w:rsidRDefault="00B97B5E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三灯灭</w:t>
            </w:r>
          </w:p>
        </w:tc>
      </w:tr>
    </w:tbl>
    <w:p w14:paraId="4B4F6CD0" w14:textId="77777777" w:rsidR="0083565C" w:rsidRDefault="00B97B5E">
      <w:pPr>
        <w:ind w:firstLine="560"/>
      </w:pPr>
      <w:r>
        <w:br w:type="page"/>
      </w:r>
    </w:p>
    <w:p w14:paraId="410E4AB1" w14:textId="77777777" w:rsidR="0083565C" w:rsidRDefault="00B97B5E">
      <w:pPr>
        <w:pStyle w:val="1"/>
        <w:keepNext/>
        <w:keepLines/>
        <w:widowControl w:val="0"/>
        <w:spacing w:beforeLines="50" w:before="156" w:beforeAutospacing="0" w:afterLines="50" w:after="156" w:afterAutospacing="0" w:line="360" w:lineRule="auto"/>
        <w:jc w:val="both"/>
      </w:pPr>
      <w:r>
        <w:lastRenderedPageBreak/>
        <w:t>7</w:t>
      </w:r>
      <w:r>
        <w:rPr>
          <w:rFonts w:hint="eastAsia"/>
        </w:rPr>
        <w:t>、产品配置</w:t>
      </w:r>
      <w:r>
        <w:t>清单</w:t>
      </w:r>
      <w:bookmarkEnd w:id="9"/>
      <w:bookmarkEnd w:id="14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405"/>
        <w:gridCol w:w="1418"/>
        <w:gridCol w:w="1690"/>
      </w:tblGrid>
      <w:tr w:rsidR="0083565C" w14:paraId="3C208DC2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5C544E0D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405" w:type="dxa"/>
            <w:vAlign w:val="center"/>
          </w:tcPr>
          <w:p w14:paraId="29433C30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14:paraId="1368D3C2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690" w:type="dxa"/>
            <w:vAlign w:val="center"/>
          </w:tcPr>
          <w:p w14:paraId="3790768B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位</w:t>
            </w:r>
          </w:p>
        </w:tc>
      </w:tr>
      <w:tr w:rsidR="0083565C" w14:paraId="0697FFD9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47EB2E75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405" w:type="dxa"/>
            <w:vAlign w:val="center"/>
          </w:tcPr>
          <w:p w14:paraId="24621652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MS333防水级高精度人员工牌主机</w:t>
            </w:r>
          </w:p>
        </w:tc>
        <w:tc>
          <w:tcPr>
            <w:tcW w:w="1418" w:type="dxa"/>
            <w:vAlign w:val="center"/>
          </w:tcPr>
          <w:p w14:paraId="61FF1D21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130D76EC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83565C" w14:paraId="2112173B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103EDF95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405" w:type="dxa"/>
            <w:vAlign w:val="center"/>
          </w:tcPr>
          <w:p w14:paraId="57141000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充电线</w:t>
            </w:r>
          </w:p>
        </w:tc>
        <w:tc>
          <w:tcPr>
            <w:tcW w:w="1418" w:type="dxa"/>
            <w:vAlign w:val="center"/>
          </w:tcPr>
          <w:p w14:paraId="37B6A4AB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74D817B3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</w:tr>
      <w:tr w:rsidR="0083565C" w14:paraId="699BD959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4E11E6CF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405" w:type="dxa"/>
            <w:vAlign w:val="center"/>
          </w:tcPr>
          <w:p w14:paraId="1FD06BC4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挂绳</w:t>
            </w:r>
          </w:p>
        </w:tc>
        <w:tc>
          <w:tcPr>
            <w:tcW w:w="1418" w:type="dxa"/>
            <w:vAlign w:val="center"/>
          </w:tcPr>
          <w:p w14:paraId="19C30C81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6AC38395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</w:tr>
      <w:tr w:rsidR="0083565C" w14:paraId="4C6E8526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1AEE0C97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405" w:type="dxa"/>
            <w:vAlign w:val="center"/>
          </w:tcPr>
          <w:p w14:paraId="3965CDDB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资料卡</w:t>
            </w:r>
          </w:p>
        </w:tc>
        <w:tc>
          <w:tcPr>
            <w:tcW w:w="1418" w:type="dxa"/>
            <w:vAlign w:val="center"/>
          </w:tcPr>
          <w:p w14:paraId="11970B99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6AA4B988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</w:p>
        </w:tc>
      </w:tr>
      <w:tr w:rsidR="0083565C" w14:paraId="6B4D0E39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46F6EE7A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405" w:type="dxa"/>
            <w:vAlign w:val="center"/>
          </w:tcPr>
          <w:p w14:paraId="0A2798D6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说明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(保修卡)</w:t>
            </w:r>
          </w:p>
        </w:tc>
        <w:tc>
          <w:tcPr>
            <w:tcW w:w="1418" w:type="dxa"/>
            <w:vAlign w:val="center"/>
          </w:tcPr>
          <w:p w14:paraId="2C1F0D67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3E520315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</w:p>
        </w:tc>
      </w:tr>
      <w:tr w:rsidR="0083565C" w14:paraId="56117B95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320928FA" w14:textId="0B64E127" w:rsidR="0083565C" w:rsidRDefault="002D277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405" w:type="dxa"/>
            <w:vAlign w:val="center"/>
          </w:tcPr>
          <w:p w14:paraId="2475BFC9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物联网卡（选配）</w:t>
            </w:r>
          </w:p>
        </w:tc>
        <w:tc>
          <w:tcPr>
            <w:tcW w:w="1418" w:type="dxa"/>
            <w:vAlign w:val="center"/>
          </w:tcPr>
          <w:p w14:paraId="544B4800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67161ADD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</w:p>
        </w:tc>
      </w:tr>
      <w:tr w:rsidR="0083565C" w14:paraId="58CD4D7B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77BEE129" w14:textId="7D76AC5E" w:rsidR="0083565C" w:rsidRDefault="002D277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405" w:type="dxa"/>
            <w:vAlign w:val="center"/>
          </w:tcPr>
          <w:p w14:paraId="70D0E085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充电器（选配）</w:t>
            </w:r>
          </w:p>
        </w:tc>
        <w:tc>
          <w:tcPr>
            <w:tcW w:w="1418" w:type="dxa"/>
            <w:vAlign w:val="center"/>
          </w:tcPr>
          <w:p w14:paraId="18424D9F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42A8979E" w14:textId="77777777" w:rsidR="0083565C" w:rsidRDefault="00B97B5E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</w:tbl>
    <w:p w14:paraId="572253A7" w14:textId="77777777" w:rsidR="0083565C" w:rsidRDefault="0083565C" w:rsidP="002D277F">
      <w:pPr>
        <w:ind w:firstLine="560"/>
      </w:pPr>
    </w:p>
    <w:sectPr w:rsidR="008356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6" w:bottom="1440" w:left="1276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1C54" w14:textId="77777777" w:rsidR="0041128A" w:rsidRDefault="0041128A">
      <w:pPr>
        <w:ind w:firstLine="560"/>
      </w:pPr>
      <w:r>
        <w:separator/>
      </w:r>
    </w:p>
  </w:endnote>
  <w:endnote w:type="continuationSeparator" w:id="0">
    <w:p w14:paraId="1358ACB0" w14:textId="77777777" w:rsidR="0041128A" w:rsidRDefault="0041128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思源黑体 CN Regular">
    <w:altName w:val="微软雅黑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F226" w14:textId="77777777" w:rsidR="0083565C" w:rsidRDefault="0083565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D5FC" w14:textId="77777777" w:rsidR="0083565C" w:rsidRDefault="00B97B5E">
    <w:pPr>
      <w:pStyle w:val="a7"/>
      <w:ind w:firstLine="360"/>
    </w:pPr>
    <w:r>
      <w:rPr>
        <w:rFonts w:hint="eastAsia"/>
      </w:rPr>
      <w:t>北斗高精度消费类应用领域解决方案供应商</w:t>
    </w:r>
    <w:r>
      <w:t xml:space="preserve">                                  </w:t>
    </w:r>
    <w:r>
      <w:rPr>
        <w:rFonts w:hint="eastAsia"/>
      </w:rPr>
      <w:t>北斗导航定位新品主流供应商</w:t>
    </w:r>
    <w:r>
      <w:ptab w:relativeTo="margin" w:alignment="center" w:leader="non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  <w:lang w:val="zh-CN"/>
      </w:rPr>
      <w:fldChar w:fldCharType="begin"/>
    </w:r>
    <w:r>
      <w:rPr>
        <w:color w:val="4F81BD" w:themeColor="accent1"/>
        <w:sz w:val="20"/>
        <w:szCs w:val="20"/>
        <w:lang w:val="zh-CN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  <w:lang w:val="zh-CN"/>
      </w:rPr>
      <w:fldChar w:fldCharType="separate"/>
    </w:r>
    <w:r>
      <w:rPr>
        <w:rFonts w:asciiTheme="minorHAnsi" w:eastAsiaTheme="minorEastAsia" w:hAnsiTheme="minorHAnsi" w:cstheme="minorBidi"/>
        <w:color w:val="4F81BD" w:themeColor="accent1"/>
        <w:sz w:val="20"/>
        <w:lang w:val="zh-CN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7B8" w14:textId="77777777" w:rsidR="0083565C" w:rsidRDefault="0083565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4E07" w14:textId="77777777" w:rsidR="0041128A" w:rsidRDefault="0041128A">
      <w:pPr>
        <w:ind w:firstLine="560"/>
      </w:pPr>
      <w:r>
        <w:separator/>
      </w:r>
    </w:p>
  </w:footnote>
  <w:footnote w:type="continuationSeparator" w:id="0">
    <w:p w14:paraId="70E82922" w14:textId="77777777" w:rsidR="0041128A" w:rsidRDefault="0041128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BA92" w14:textId="77777777" w:rsidR="0083565C" w:rsidRDefault="0083565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30CB" w14:textId="77777777" w:rsidR="0083565C" w:rsidRDefault="00B97B5E">
    <w:pPr>
      <w:pStyle w:val="a9"/>
      <w:tabs>
        <w:tab w:val="clear" w:pos="4153"/>
        <w:tab w:val="clear" w:pos="8306"/>
        <w:tab w:val="left" w:pos="3864"/>
      </w:tabs>
      <w:ind w:firstLineChars="0" w:firstLine="0"/>
      <w:jc w:val="left"/>
      <w:rPr>
        <w:sz w:val="36"/>
        <w:szCs w:val="36"/>
      </w:rPr>
    </w:pPr>
    <w:r>
      <w:rPr>
        <w:rFonts w:ascii="思源黑体 CN Regular" w:eastAsia="思源黑体 CN Regular" w:hAnsi="思源黑体 CN Regular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7AA562" wp14:editId="21277CD7">
              <wp:simplePos x="0" y="0"/>
              <wp:positionH relativeFrom="margin">
                <wp:posOffset>2540</wp:posOffset>
              </wp:positionH>
              <wp:positionV relativeFrom="paragraph">
                <wp:posOffset>274955</wp:posOffset>
              </wp:positionV>
              <wp:extent cx="5848350" cy="5842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8539" cy="58666"/>
                      </a:xfrm>
                      <a:prstGeom prst="rect">
                        <a:avLst/>
                      </a:prstGeom>
                      <a:solidFill>
                        <a:srgbClr val="00368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0.2pt;margin-top:21.65pt;height:4.6pt;width:460.5pt;mso-position-horizontal-relative:margin;z-index:-251654144;v-text-anchor:middle;mso-width-relative:page;mso-height-relative:page;" fillcolor="#003686" filled="t" stroked="f" coordsize="21600,21600" o:gfxdata="UEsDBAoAAAAAAIdO4kAAAAAAAAAAAAAAAAAEAAAAZHJzL1BLAwQUAAAACACHTuJA4saBDdcAAAAG&#10;AQAADwAAAGRycy9kb3ducmV2LnhtbE2OzU7DMBCE70i8g7VI3Kgdh/IT4vSAVCQ4gAgVEjc3XpKo&#10;8TqK3TZ9e5YTXEbamdHsV65mP4gDTrEPZCBbKBBITXA9tQY2H+urOxAxWXJ2CIQGThhhVZ2flbZw&#10;4UjveKhTK3iEYmENdCmNhZSx6dDbuAgjEmffYfI28Tm10k32yON+kFqpG+ltT/yhsyM+dtjs6r03&#10;0Myvp7VXX/7p9nMzve1q/fKca2MuLzL1ACLhnP7K8IvP6FAx0zbsyUUxGLjmHmueg+D0XmdsbA0s&#10;9RJkVcr/+NUPUEsDBBQAAAAIAIdO4kDwFzM5XwIAALMEAAAOAAAAZHJzL2Uyb0RvYy54bWytVM1u&#10;EzEQviPxDpbvdJN0E9KomypqVIRU0UoFcXa83qwl22PGTjblZZC48RB9HMRrMPZufygceuDizHhm&#10;v/H3zUxOzw7WsL3CoMFVfHw04kw5CbV224p/+njxZs5ZiMLVwoBTFb9VgZ8tX7867fxCTaAFUytk&#10;BOLCovMVb2P0i6IIslVWhCPwylGwAbQikovbokbREbo1xWQ0mhUdYO0RpAqBbtd9kA+I+BJAaBot&#10;1RrkzioXe1RURkSiFFrtA1/m1zaNkvGqaYKKzFScmMZ8UhGyN+kslqdisUXhWy2HJ4iXPOEZJyu0&#10;o6IPUGsRBduh/gvKaokQoIlHEmzRE8mKEIvx6Jk2N63wKnMhqYN/ED38P1j5YX+NTNcVLzlzwlLD&#10;f3378fPuOyuTNp0PC0q58dc4eIHMRPTQoE2/RIEdsp63D3qqQ2SSLqfzcj49PuFMUmw6n81mCbN4&#10;/NhjiO8UWJaMiiO1K6so9pch9qn3KalWAKPrC21MdnC7OTfI9iK1dnQ8m9+j/5FmHOsqPpmWI2q5&#10;FDSwDQ0KmdYT6eC2nAmzpU2QEXNtB6kCFReLVHstQtvXyLADAeOIRxKnlyNZG6hvSUqEfsaClxea&#10;vr8UIV4LpKGi+rR28YqOxgA9CgaLsxbw67/uUz71mqKcdTSk9OAvO4GKM/Pe0RScjMsyTXV2yunb&#10;CTn4NLJ5GnE7ew4k1pgW3Mtspvxo7s0GwX6m7VylqhQSTlLtXprBOY/98tB+S7Va5TSaZC/ipbvx&#10;MoEn5RysdhEanZv4qM4gGs1yHoNh79KyPPVz1uN/z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saBDdcAAAAGAQAADwAAAAAAAAABACAAAAAiAAAAZHJzL2Rvd25yZXYueG1sUEsBAhQAFAAAAAgA&#10;h07iQPAXMzlfAgAAswQAAA4AAAAAAAAAAQAgAAAAJgEAAGRycy9lMm9Eb2MueG1sUEsFBgAAAAAG&#10;AAYAWQEAAPcFAAAAAA=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7BAA" w14:textId="77777777" w:rsidR="0083565C" w:rsidRDefault="0083565C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425D"/>
    <w:multiLevelType w:val="multilevel"/>
    <w:tmpl w:val="5255425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994398"/>
    <w:multiLevelType w:val="multilevel"/>
    <w:tmpl w:val="5B9943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B64159"/>
    <w:multiLevelType w:val="multilevel"/>
    <w:tmpl w:val="65B641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7191162">
    <w:abstractNumId w:val="1"/>
  </w:num>
  <w:num w:numId="2" w16cid:durableId="2058583436">
    <w:abstractNumId w:val="0"/>
  </w:num>
  <w:num w:numId="3" w16cid:durableId="120810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AC"/>
    <w:rsid w:val="000009D8"/>
    <w:rsid w:val="000012F9"/>
    <w:rsid w:val="00010227"/>
    <w:rsid w:val="00014290"/>
    <w:rsid w:val="000145C6"/>
    <w:rsid w:val="000162BF"/>
    <w:rsid w:val="00017B30"/>
    <w:rsid w:val="00020D6A"/>
    <w:rsid w:val="00020D6D"/>
    <w:rsid w:val="000248CA"/>
    <w:rsid w:val="000430FA"/>
    <w:rsid w:val="000448ED"/>
    <w:rsid w:val="0004523D"/>
    <w:rsid w:val="00047729"/>
    <w:rsid w:val="0005016E"/>
    <w:rsid w:val="000574E9"/>
    <w:rsid w:val="00066256"/>
    <w:rsid w:val="000900B7"/>
    <w:rsid w:val="00093CB5"/>
    <w:rsid w:val="00094EBF"/>
    <w:rsid w:val="000975B3"/>
    <w:rsid w:val="0009784A"/>
    <w:rsid w:val="000A0A27"/>
    <w:rsid w:val="000A103D"/>
    <w:rsid w:val="000A15CC"/>
    <w:rsid w:val="000A5E2D"/>
    <w:rsid w:val="000B61B7"/>
    <w:rsid w:val="000C1BED"/>
    <w:rsid w:val="000C48DD"/>
    <w:rsid w:val="000D2709"/>
    <w:rsid w:val="000E1579"/>
    <w:rsid w:val="000E1E61"/>
    <w:rsid w:val="000E43BB"/>
    <w:rsid w:val="000E55E2"/>
    <w:rsid w:val="000F40A7"/>
    <w:rsid w:val="000F6EB9"/>
    <w:rsid w:val="000F7376"/>
    <w:rsid w:val="000F737A"/>
    <w:rsid w:val="00107697"/>
    <w:rsid w:val="00120445"/>
    <w:rsid w:val="00121BE8"/>
    <w:rsid w:val="00121E1F"/>
    <w:rsid w:val="00122482"/>
    <w:rsid w:val="001260AC"/>
    <w:rsid w:val="00127640"/>
    <w:rsid w:val="00131FA5"/>
    <w:rsid w:val="00133F0A"/>
    <w:rsid w:val="0014095C"/>
    <w:rsid w:val="001423B3"/>
    <w:rsid w:val="00144632"/>
    <w:rsid w:val="0014688B"/>
    <w:rsid w:val="00155819"/>
    <w:rsid w:val="0015786D"/>
    <w:rsid w:val="0016776B"/>
    <w:rsid w:val="00170139"/>
    <w:rsid w:val="00174C24"/>
    <w:rsid w:val="00175835"/>
    <w:rsid w:val="001808A1"/>
    <w:rsid w:val="00181043"/>
    <w:rsid w:val="00190C18"/>
    <w:rsid w:val="0019294F"/>
    <w:rsid w:val="0019688F"/>
    <w:rsid w:val="001A347D"/>
    <w:rsid w:val="001A451C"/>
    <w:rsid w:val="001B02E9"/>
    <w:rsid w:val="001B330B"/>
    <w:rsid w:val="001B3C3C"/>
    <w:rsid w:val="001C02F5"/>
    <w:rsid w:val="001D213E"/>
    <w:rsid w:val="001D4E80"/>
    <w:rsid w:val="001D69F3"/>
    <w:rsid w:val="001D7BF7"/>
    <w:rsid w:val="001E195F"/>
    <w:rsid w:val="001E2EAA"/>
    <w:rsid w:val="001E384E"/>
    <w:rsid w:val="001F49C9"/>
    <w:rsid w:val="001F6906"/>
    <w:rsid w:val="002037C2"/>
    <w:rsid w:val="0020682A"/>
    <w:rsid w:val="00207E1B"/>
    <w:rsid w:val="00212C71"/>
    <w:rsid w:val="00217D2B"/>
    <w:rsid w:val="00222794"/>
    <w:rsid w:val="002255F9"/>
    <w:rsid w:val="002339AF"/>
    <w:rsid w:val="0023735D"/>
    <w:rsid w:val="00240699"/>
    <w:rsid w:val="00242C10"/>
    <w:rsid w:val="00245C93"/>
    <w:rsid w:val="002468C4"/>
    <w:rsid w:val="00247650"/>
    <w:rsid w:val="00256074"/>
    <w:rsid w:val="002630C2"/>
    <w:rsid w:val="00265D8D"/>
    <w:rsid w:val="00266912"/>
    <w:rsid w:val="002703C3"/>
    <w:rsid w:val="002737E7"/>
    <w:rsid w:val="00276F08"/>
    <w:rsid w:val="00277394"/>
    <w:rsid w:val="00285904"/>
    <w:rsid w:val="0029270A"/>
    <w:rsid w:val="002943F9"/>
    <w:rsid w:val="002949EB"/>
    <w:rsid w:val="002A17EF"/>
    <w:rsid w:val="002A2D3D"/>
    <w:rsid w:val="002A3AAA"/>
    <w:rsid w:val="002A4FAB"/>
    <w:rsid w:val="002B1CD0"/>
    <w:rsid w:val="002B24D9"/>
    <w:rsid w:val="002B2B31"/>
    <w:rsid w:val="002B6FC3"/>
    <w:rsid w:val="002D277F"/>
    <w:rsid w:val="002E2102"/>
    <w:rsid w:val="002E756A"/>
    <w:rsid w:val="002F5C4D"/>
    <w:rsid w:val="002F5E65"/>
    <w:rsid w:val="002F7863"/>
    <w:rsid w:val="003006A8"/>
    <w:rsid w:val="00301C5E"/>
    <w:rsid w:val="00307936"/>
    <w:rsid w:val="003135B2"/>
    <w:rsid w:val="00313FA8"/>
    <w:rsid w:val="00314EC4"/>
    <w:rsid w:val="00315A50"/>
    <w:rsid w:val="00320962"/>
    <w:rsid w:val="00322EB1"/>
    <w:rsid w:val="003338DE"/>
    <w:rsid w:val="003351F0"/>
    <w:rsid w:val="003407B9"/>
    <w:rsid w:val="00340AAC"/>
    <w:rsid w:val="00343A98"/>
    <w:rsid w:val="00344138"/>
    <w:rsid w:val="00346816"/>
    <w:rsid w:val="00350D85"/>
    <w:rsid w:val="00360E42"/>
    <w:rsid w:val="00360F9B"/>
    <w:rsid w:val="003616BE"/>
    <w:rsid w:val="003664B2"/>
    <w:rsid w:val="0037241B"/>
    <w:rsid w:val="00372EFF"/>
    <w:rsid w:val="003824DC"/>
    <w:rsid w:val="003831E9"/>
    <w:rsid w:val="00385868"/>
    <w:rsid w:val="0038743C"/>
    <w:rsid w:val="0038751F"/>
    <w:rsid w:val="003878EC"/>
    <w:rsid w:val="00393B7D"/>
    <w:rsid w:val="003A1900"/>
    <w:rsid w:val="003A2730"/>
    <w:rsid w:val="003A29F1"/>
    <w:rsid w:val="003A2BEB"/>
    <w:rsid w:val="003A45CE"/>
    <w:rsid w:val="003B0DFE"/>
    <w:rsid w:val="003B11C5"/>
    <w:rsid w:val="003B44D6"/>
    <w:rsid w:val="003C4873"/>
    <w:rsid w:val="003D3AAF"/>
    <w:rsid w:val="003D61BE"/>
    <w:rsid w:val="003D7AB0"/>
    <w:rsid w:val="003E5F57"/>
    <w:rsid w:val="003E7525"/>
    <w:rsid w:val="003F5301"/>
    <w:rsid w:val="003F6814"/>
    <w:rsid w:val="003F7FA7"/>
    <w:rsid w:val="00400F0F"/>
    <w:rsid w:val="0040229E"/>
    <w:rsid w:val="00402767"/>
    <w:rsid w:val="004036F9"/>
    <w:rsid w:val="00405F2F"/>
    <w:rsid w:val="0041063F"/>
    <w:rsid w:val="0041128A"/>
    <w:rsid w:val="00414264"/>
    <w:rsid w:val="004144AA"/>
    <w:rsid w:val="004169B3"/>
    <w:rsid w:val="004228AC"/>
    <w:rsid w:val="00422EB3"/>
    <w:rsid w:val="00431D62"/>
    <w:rsid w:val="00434231"/>
    <w:rsid w:val="00435052"/>
    <w:rsid w:val="00435B8C"/>
    <w:rsid w:val="00456135"/>
    <w:rsid w:val="00471D06"/>
    <w:rsid w:val="00472EA6"/>
    <w:rsid w:val="00473766"/>
    <w:rsid w:val="004748B3"/>
    <w:rsid w:val="00474E3A"/>
    <w:rsid w:val="00483B5E"/>
    <w:rsid w:val="00495162"/>
    <w:rsid w:val="004A24C2"/>
    <w:rsid w:val="004A28FE"/>
    <w:rsid w:val="004A5352"/>
    <w:rsid w:val="004A54F0"/>
    <w:rsid w:val="004B2FD4"/>
    <w:rsid w:val="004B5F95"/>
    <w:rsid w:val="004B6C65"/>
    <w:rsid w:val="004B7863"/>
    <w:rsid w:val="004C7B2C"/>
    <w:rsid w:val="004D0638"/>
    <w:rsid w:val="004D2F6B"/>
    <w:rsid w:val="004E2133"/>
    <w:rsid w:val="004E2A2D"/>
    <w:rsid w:val="004E5741"/>
    <w:rsid w:val="004F4145"/>
    <w:rsid w:val="004F47E1"/>
    <w:rsid w:val="004F5AC7"/>
    <w:rsid w:val="00503A35"/>
    <w:rsid w:val="005071E5"/>
    <w:rsid w:val="005100F2"/>
    <w:rsid w:val="00512A1F"/>
    <w:rsid w:val="0051618D"/>
    <w:rsid w:val="00520318"/>
    <w:rsid w:val="00520CA8"/>
    <w:rsid w:val="00520FFC"/>
    <w:rsid w:val="00524BD3"/>
    <w:rsid w:val="00526A2C"/>
    <w:rsid w:val="00531674"/>
    <w:rsid w:val="005327E4"/>
    <w:rsid w:val="00532A0A"/>
    <w:rsid w:val="00533349"/>
    <w:rsid w:val="00533F90"/>
    <w:rsid w:val="0054197C"/>
    <w:rsid w:val="00541C65"/>
    <w:rsid w:val="00551FF2"/>
    <w:rsid w:val="0055653E"/>
    <w:rsid w:val="00562BA2"/>
    <w:rsid w:val="00564859"/>
    <w:rsid w:val="0056756E"/>
    <w:rsid w:val="00572E06"/>
    <w:rsid w:val="0058588B"/>
    <w:rsid w:val="00594A06"/>
    <w:rsid w:val="005A1C73"/>
    <w:rsid w:val="005A736E"/>
    <w:rsid w:val="005A7A5C"/>
    <w:rsid w:val="005B69F2"/>
    <w:rsid w:val="005B6E4C"/>
    <w:rsid w:val="005C11D3"/>
    <w:rsid w:val="005C25A8"/>
    <w:rsid w:val="005C3AEA"/>
    <w:rsid w:val="00603B85"/>
    <w:rsid w:val="006074CE"/>
    <w:rsid w:val="0061044F"/>
    <w:rsid w:val="00612819"/>
    <w:rsid w:val="00621DA1"/>
    <w:rsid w:val="006247D2"/>
    <w:rsid w:val="00626744"/>
    <w:rsid w:val="00627771"/>
    <w:rsid w:val="0063099B"/>
    <w:rsid w:val="00635443"/>
    <w:rsid w:val="00640F53"/>
    <w:rsid w:val="0064216A"/>
    <w:rsid w:val="006468BF"/>
    <w:rsid w:val="006518C1"/>
    <w:rsid w:val="00652C0E"/>
    <w:rsid w:val="006537C3"/>
    <w:rsid w:val="0066794E"/>
    <w:rsid w:val="006725D9"/>
    <w:rsid w:val="006824B0"/>
    <w:rsid w:val="00682844"/>
    <w:rsid w:val="00683648"/>
    <w:rsid w:val="00687D3A"/>
    <w:rsid w:val="006A1972"/>
    <w:rsid w:val="006B01C5"/>
    <w:rsid w:val="006B377C"/>
    <w:rsid w:val="006B5D2E"/>
    <w:rsid w:val="006C15EE"/>
    <w:rsid w:val="006C2DE3"/>
    <w:rsid w:val="006D0BCF"/>
    <w:rsid w:val="006D57AE"/>
    <w:rsid w:val="006D6AEF"/>
    <w:rsid w:val="006E1C95"/>
    <w:rsid w:val="006E58EE"/>
    <w:rsid w:val="006F3BA0"/>
    <w:rsid w:val="006F645D"/>
    <w:rsid w:val="00705C52"/>
    <w:rsid w:val="00706EE8"/>
    <w:rsid w:val="0070778C"/>
    <w:rsid w:val="00710B6C"/>
    <w:rsid w:val="00711877"/>
    <w:rsid w:val="00712A29"/>
    <w:rsid w:val="00712B2C"/>
    <w:rsid w:val="00713508"/>
    <w:rsid w:val="00714C69"/>
    <w:rsid w:val="00715C17"/>
    <w:rsid w:val="0072233F"/>
    <w:rsid w:val="00724E02"/>
    <w:rsid w:val="00726FEA"/>
    <w:rsid w:val="00730AEC"/>
    <w:rsid w:val="00731253"/>
    <w:rsid w:val="00731854"/>
    <w:rsid w:val="00733A66"/>
    <w:rsid w:val="00733E4A"/>
    <w:rsid w:val="00733F89"/>
    <w:rsid w:val="00735D76"/>
    <w:rsid w:val="0073709C"/>
    <w:rsid w:val="007433B5"/>
    <w:rsid w:val="00751B73"/>
    <w:rsid w:val="00752A4B"/>
    <w:rsid w:val="00753297"/>
    <w:rsid w:val="0075473C"/>
    <w:rsid w:val="0075672A"/>
    <w:rsid w:val="0076056A"/>
    <w:rsid w:val="007613EF"/>
    <w:rsid w:val="00761409"/>
    <w:rsid w:val="00766490"/>
    <w:rsid w:val="00775139"/>
    <w:rsid w:val="007802EA"/>
    <w:rsid w:val="007815CD"/>
    <w:rsid w:val="00782B42"/>
    <w:rsid w:val="00790627"/>
    <w:rsid w:val="00791E59"/>
    <w:rsid w:val="007940E2"/>
    <w:rsid w:val="00795595"/>
    <w:rsid w:val="0079770B"/>
    <w:rsid w:val="007A2EBC"/>
    <w:rsid w:val="007A3531"/>
    <w:rsid w:val="007A58C6"/>
    <w:rsid w:val="007B2C75"/>
    <w:rsid w:val="007B6EAC"/>
    <w:rsid w:val="007B7F1E"/>
    <w:rsid w:val="007C33EC"/>
    <w:rsid w:val="007C34DA"/>
    <w:rsid w:val="007C71C4"/>
    <w:rsid w:val="007D06DD"/>
    <w:rsid w:val="007D196B"/>
    <w:rsid w:val="007D196F"/>
    <w:rsid w:val="007D3FB5"/>
    <w:rsid w:val="007E19F1"/>
    <w:rsid w:val="007E4D73"/>
    <w:rsid w:val="007F1123"/>
    <w:rsid w:val="007F1B07"/>
    <w:rsid w:val="00810BC5"/>
    <w:rsid w:val="00811CCD"/>
    <w:rsid w:val="00812FC3"/>
    <w:rsid w:val="008169A7"/>
    <w:rsid w:val="00823A00"/>
    <w:rsid w:val="00832DE3"/>
    <w:rsid w:val="0083418A"/>
    <w:rsid w:val="008351BF"/>
    <w:rsid w:val="0083565C"/>
    <w:rsid w:val="00835A40"/>
    <w:rsid w:val="008367ED"/>
    <w:rsid w:val="0084222F"/>
    <w:rsid w:val="008458C0"/>
    <w:rsid w:val="008561F3"/>
    <w:rsid w:val="00870D03"/>
    <w:rsid w:val="00872CBE"/>
    <w:rsid w:val="00872FFE"/>
    <w:rsid w:val="00883AF5"/>
    <w:rsid w:val="008922DA"/>
    <w:rsid w:val="008A0C1E"/>
    <w:rsid w:val="008A1E10"/>
    <w:rsid w:val="008A35E6"/>
    <w:rsid w:val="008A3F93"/>
    <w:rsid w:val="008A7C2C"/>
    <w:rsid w:val="008B01CC"/>
    <w:rsid w:val="008C7B15"/>
    <w:rsid w:val="008D3A18"/>
    <w:rsid w:val="008D3AB0"/>
    <w:rsid w:val="008D42D1"/>
    <w:rsid w:val="008D4E8B"/>
    <w:rsid w:val="008D5AAC"/>
    <w:rsid w:val="008D7141"/>
    <w:rsid w:val="008E17E7"/>
    <w:rsid w:val="008F1E7E"/>
    <w:rsid w:val="008F23A4"/>
    <w:rsid w:val="008F310B"/>
    <w:rsid w:val="008F3E64"/>
    <w:rsid w:val="008F74D4"/>
    <w:rsid w:val="00910589"/>
    <w:rsid w:val="0092095F"/>
    <w:rsid w:val="0093185B"/>
    <w:rsid w:val="00934425"/>
    <w:rsid w:val="0095334A"/>
    <w:rsid w:val="00955480"/>
    <w:rsid w:val="0095571C"/>
    <w:rsid w:val="00957985"/>
    <w:rsid w:val="0096108B"/>
    <w:rsid w:val="00966201"/>
    <w:rsid w:val="00966712"/>
    <w:rsid w:val="00966B82"/>
    <w:rsid w:val="00972A64"/>
    <w:rsid w:val="00973A93"/>
    <w:rsid w:val="00974D75"/>
    <w:rsid w:val="00982F81"/>
    <w:rsid w:val="009833A3"/>
    <w:rsid w:val="009875E5"/>
    <w:rsid w:val="00993C17"/>
    <w:rsid w:val="009A358D"/>
    <w:rsid w:val="009A4486"/>
    <w:rsid w:val="009A7B4C"/>
    <w:rsid w:val="009B52B9"/>
    <w:rsid w:val="009B5C14"/>
    <w:rsid w:val="009B6A68"/>
    <w:rsid w:val="009C7A2B"/>
    <w:rsid w:val="009E33C8"/>
    <w:rsid w:val="009F3BF7"/>
    <w:rsid w:val="009F4201"/>
    <w:rsid w:val="00A007BA"/>
    <w:rsid w:val="00A066EC"/>
    <w:rsid w:val="00A068F9"/>
    <w:rsid w:val="00A12D72"/>
    <w:rsid w:val="00A211AC"/>
    <w:rsid w:val="00A26273"/>
    <w:rsid w:val="00A3190A"/>
    <w:rsid w:val="00A345BC"/>
    <w:rsid w:val="00A3647E"/>
    <w:rsid w:val="00A41027"/>
    <w:rsid w:val="00A518EA"/>
    <w:rsid w:val="00A52D7E"/>
    <w:rsid w:val="00A5658D"/>
    <w:rsid w:val="00A618A6"/>
    <w:rsid w:val="00A67666"/>
    <w:rsid w:val="00A71BD0"/>
    <w:rsid w:val="00A72712"/>
    <w:rsid w:val="00A74B84"/>
    <w:rsid w:val="00A75786"/>
    <w:rsid w:val="00A80BE0"/>
    <w:rsid w:val="00A90052"/>
    <w:rsid w:val="00A906C5"/>
    <w:rsid w:val="00A94295"/>
    <w:rsid w:val="00AA0CE9"/>
    <w:rsid w:val="00AA5476"/>
    <w:rsid w:val="00AA5542"/>
    <w:rsid w:val="00AC1DF9"/>
    <w:rsid w:val="00AC561F"/>
    <w:rsid w:val="00AD1F66"/>
    <w:rsid w:val="00AE2514"/>
    <w:rsid w:val="00AE3703"/>
    <w:rsid w:val="00AE402E"/>
    <w:rsid w:val="00AE4B96"/>
    <w:rsid w:val="00AF2B36"/>
    <w:rsid w:val="00AF4135"/>
    <w:rsid w:val="00AF7AA2"/>
    <w:rsid w:val="00B0016D"/>
    <w:rsid w:val="00B07A6A"/>
    <w:rsid w:val="00B116ED"/>
    <w:rsid w:val="00B14359"/>
    <w:rsid w:val="00B1773B"/>
    <w:rsid w:val="00B31AEF"/>
    <w:rsid w:val="00B33DAD"/>
    <w:rsid w:val="00B345A7"/>
    <w:rsid w:val="00B36E86"/>
    <w:rsid w:val="00B41043"/>
    <w:rsid w:val="00B426C6"/>
    <w:rsid w:val="00B4522D"/>
    <w:rsid w:val="00B46EBA"/>
    <w:rsid w:val="00B53252"/>
    <w:rsid w:val="00B576BA"/>
    <w:rsid w:val="00B61ED6"/>
    <w:rsid w:val="00B62638"/>
    <w:rsid w:val="00B637B8"/>
    <w:rsid w:val="00B76244"/>
    <w:rsid w:val="00B80176"/>
    <w:rsid w:val="00B81B58"/>
    <w:rsid w:val="00B871C9"/>
    <w:rsid w:val="00B91FFC"/>
    <w:rsid w:val="00B95A42"/>
    <w:rsid w:val="00B97B5E"/>
    <w:rsid w:val="00BA08C1"/>
    <w:rsid w:val="00BA3B1B"/>
    <w:rsid w:val="00BA4ED8"/>
    <w:rsid w:val="00BA6454"/>
    <w:rsid w:val="00BB4065"/>
    <w:rsid w:val="00BB4B54"/>
    <w:rsid w:val="00BB5034"/>
    <w:rsid w:val="00BB6C1A"/>
    <w:rsid w:val="00BC0A6F"/>
    <w:rsid w:val="00BC1683"/>
    <w:rsid w:val="00BD0CD5"/>
    <w:rsid w:val="00BD46EB"/>
    <w:rsid w:val="00BD759A"/>
    <w:rsid w:val="00BE0B48"/>
    <w:rsid w:val="00BE384E"/>
    <w:rsid w:val="00BE6D3C"/>
    <w:rsid w:val="00BF03B9"/>
    <w:rsid w:val="00BF2268"/>
    <w:rsid w:val="00BF3057"/>
    <w:rsid w:val="00BF475A"/>
    <w:rsid w:val="00C00086"/>
    <w:rsid w:val="00C01A77"/>
    <w:rsid w:val="00C127DB"/>
    <w:rsid w:val="00C27E36"/>
    <w:rsid w:val="00C31EF2"/>
    <w:rsid w:val="00C34FC5"/>
    <w:rsid w:val="00C35459"/>
    <w:rsid w:val="00C35F30"/>
    <w:rsid w:val="00C40CB1"/>
    <w:rsid w:val="00C4309D"/>
    <w:rsid w:val="00C4442D"/>
    <w:rsid w:val="00C52FF0"/>
    <w:rsid w:val="00C536A4"/>
    <w:rsid w:val="00C606CF"/>
    <w:rsid w:val="00C64FE0"/>
    <w:rsid w:val="00C75EAD"/>
    <w:rsid w:val="00C85E6C"/>
    <w:rsid w:val="00C920CE"/>
    <w:rsid w:val="00C95950"/>
    <w:rsid w:val="00C95AB2"/>
    <w:rsid w:val="00C9626E"/>
    <w:rsid w:val="00C96C71"/>
    <w:rsid w:val="00CA1FA1"/>
    <w:rsid w:val="00CA62C9"/>
    <w:rsid w:val="00CA6665"/>
    <w:rsid w:val="00CB7168"/>
    <w:rsid w:val="00CD14A5"/>
    <w:rsid w:val="00CE0019"/>
    <w:rsid w:val="00CE140E"/>
    <w:rsid w:val="00CF0753"/>
    <w:rsid w:val="00CF0C52"/>
    <w:rsid w:val="00CF19AF"/>
    <w:rsid w:val="00CF3811"/>
    <w:rsid w:val="00CF4438"/>
    <w:rsid w:val="00D02E62"/>
    <w:rsid w:val="00D03A52"/>
    <w:rsid w:val="00D0518B"/>
    <w:rsid w:val="00D12633"/>
    <w:rsid w:val="00D22B74"/>
    <w:rsid w:val="00D23195"/>
    <w:rsid w:val="00D2369E"/>
    <w:rsid w:val="00D2426A"/>
    <w:rsid w:val="00D31656"/>
    <w:rsid w:val="00D33BB9"/>
    <w:rsid w:val="00D34D8E"/>
    <w:rsid w:val="00D40869"/>
    <w:rsid w:val="00D43CF2"/>
    <w:rsid w:val="00D46C49"/>
    <w:rsid w:val="00D51D34"/>
    <w:rsid w:val="00D5422E"/>
    <w:rsid w:val="00D574B6"/>
    <w:rsid w:val="00D6129E"/>
    <w:rsid w:val="00D64D94"/>
    <w:rsid w:val="00D65764"/>
    <w:rsid w:val="00D66202"/>
    <w:rsid w:val="00D715E6"/>
    <w:rsid w:val="00D80EBA"/>
    <w:rsid w:val="00D853C4"/>
    <w:rsid w:val="00D855C6"/>
    <w:rsid w:val="00D90630"/>
    <w:rsid w:val="00D929CB"/>
    <w:rsid w:val="00D94E1E"/>
    <w:rsid w:val="00DA0B28"/>
    <w:rsid w:val="00DA2E31"/>
    <w:rsid w:val="00DA33FE"/>
    <w:rsid w:val="00DB0073"/>
    <w:rsid w:val="00DB32F3"/>
    <w:rsid w:val="00DB5166"/>
    <w:rsid w:val="00DB5FAB"/>
    <w:rsid w:val="00DB6011"/>
    <w:rsid w:val="00DB6240"/>
    <w:rsid w:val="00DB649F"/>
    <w:rsid w:val="00DB7475"/>
    <w:rsid w:val="00DC108B"/>
    <w:rsid w:val="00DC3665"/>
    <w:rsid w:val="00DC681E"/>
    <w:rsid w:val="00DC7BEC"/>
    <w:rsid w:val="00DD012E"/>
    <w:rsid w:val="00DD1BE3"/>
    <w:rsid w:val="00DD6627"/>
    <w:rsid w:val="00DE505F"/>
    <w:rsid w:val="00DF2BD2"/>
    <w:rsid w:val="00DF55B5"/>
    <w:rsid w:val="00E01099"/>
    <w:rsid w:val="00E01D85"/>
    <w:rsid w:val="00E05E0C"/>
    <w:rsid w:val="00E2028A"/>
    <w:rsid w:val="00E23DC8"/>
    <w:rsid w:val="00E263D0"/>
    <w:rsid w:val="00E31369"/>
    <w:rsid w:val="00E33115"/>
    <w:rsid w:val="00E36567"/>
    <w:rsid w:val="00E41432"/>
    <w:rsid w:val="00E41BA2"/>
    <w:rsid w:val="00E47950"/>
    <w:rsid w:val="00E51DDB"/>
    <w:rsid w:val="00E678B7"/>
    <w:rsid w:val="00E73E61"/>
    <w:rsid w:val="00E76B4F"/>
    <w:rsid w:val="00E7761F"/>
    <w:rsid w:val="00E80B28"/>
    <w:rsid w:val="00E8158E"/>
    <w:rsid w:val="00E8568C"/>
    <w:rsid w:val="00E856E6"/>
    <w:rsid w:val="00E85881"/>
    <w:rsid w:val="00E86310"/>
    <w:rsid w:val="00E86828"/>
    <w:rsid w:val="00E86C42"/>
    <w:rsid w:val="00E90265"/>
    <w:rsid w:val="00E9351E"/>
    <w:rsid w:val="00E93CA3"/>
    <w:rsid w:val="00EA6DA0"/>
    <w:rsid w:val="00EA7057"/>
    <w:rsid w:val="00EA7AF2"/>
    <w:rsid w:val="00EB2A4F"/>
    <w:rsid w:val="00EB45CB"/>
    <w:rsid w:val="00EC2C57"/>
    <w:rsid w:val="00EC532F"/>
    <w:rsid w:val="00ED1D31"/>
    <w:rsid w:val="00ED3470"/>
    <w:rsid w:val="00ED617D"/>
    <w:rsid w:val="00EE050C"/>
    <w:rsid w:val="00EE120A"/>
    <w:rsid w:val="00EE5407"/>
    <w:rsid w:val="00EF07DE"/>
    <w:rsid w:val="00EF7C4A"/>
    <w:rsid w:val="00F01C7D"/>
    <w:rsid w:val="00F037CD"/>
    <w:rsid w:val="00F0482D"/>
    <w:rsid w:val="00F06345"/>
    <w:rsid w:val="00F07644"/>
    <w:rsid w:val="00F07CFB"/>
    <w:rsid w:val="00F10A04"/>
    <w:rsid w:val="00F12810"/>
    <w:rsid w:val="00F14C6E"/>
    <w:rsid w:val="00F16886"/>
    <w:rsid w:val="00F17926"/>
    <w:rsid w:val="00F200E5"/>
    <w:rsid w:val="00F2404D"/>
    <w:rsid w:val="00F2479C"/>
    <w:rsid w:val="00F25B4D"/>
    <w:rsid w:val="00F32A0F"/>
    <w:rsid w:val="00F37DD8"/>
    <w:rsid w:val="00F433B1"/>
    <w:rsid w:val="00F53FFB"/>
    <w:rsid w:val="00F62E30"/>
    <w:rsid w:val="00F63A00"/>
    <w:rsid w:val="00F6717D"/>
    <w:rsid w:val="00F77A55"/>
    <w:rsid w:val="00F805F6"/>
    <w:rsid w:val="00F83BD0"/>
    <w:rsid w:val="00F85EF3"/>
    <w:rsid w:val="00F93B83"/>
    <w:rsid w:val="00F944C3"/>
    <w:rsid w:val="00F94885"/>
    <w:rsid w:val="00F97C88"/>
    <w:rsid w:val="00FA039D"/>
    <w:rsid w:val="00FA2720"/>
    <w:rsid w:val="00FB2CE4"/>
    <w:rsid w:val="00FC07D1"/>
    <w:rsid w:val="00FC53D5"/>
    <w:rsid w:val="00FC5C71"/>
    <w:rsid w:val="00FD0B22"/>
    <w:rsid w:val="00FD655B"/>
    <w:rsid w:val="00FE052B"/>
    <w:rsid w:val="00FE0E4F"/>
    <w:rsid w:val="00FE147A"/>
    <w:rsid w:val="00FE35DF"/>
    <w:rsid w:val="00FE3D41"/>
    <w:rsid w:val="00FF3539"/>
    <w:rsid w:val="1AE80B6E"/>
    <w:rsid w:val="1BC30946"/>
    <w:rsid w:val="38E34617"/>
    <w:rsid w:val="567A6311"/>
    <w:rsid w:val="5A441C26"/>
    <w:rsid w:val="5DCA0A41"/>
    <w:rsid w:val="6C6128C5"/>
    <w:rsid w:val="7478655B"/>
    <w:rsid w:val="761D701A"/>
    <w:rsid w:val="7881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B555919"/>
  <w15:docId w15:val="{31AF5C69-5633-4E33-8F15-28E0426B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60" w:after="120" w:line="377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360" w:lineRule="auto"/>
    </w:pPr>
    <w:rPr>
      <w:rFonts w:ascii="Calibri" w:hAnsi="Calibri"/>
      <w:sz w:val="24"/>
      <w:szCs w:val="22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rFonts w:ascii="Times New Roman" w:hint="default"/>
      <w:b/>
    </w:rPr>
  </w:style>
  <w:style w:type="character" w:styleId="af1">
    <w:name w:val="page number"/>
    <w:basedOn w:val="a0"/>
  </w:style>
  <w:style w:type="character" w:styleId="af2">
    <w:name w:val="FollowedHyperlink"/>
    <w:semiHidden/>
    <w:unhideWhenUsed/>
    <w:rPr>
      <w:color w:val="800080"/>
      <w:u w:val="single"/>
    </w:rPr>
  </w:style>
  <w:style w:type="character" w:styleId="af3">
    <w:name w:val="Emphasis"/>
    <w:basedOn w:val="a0"/>
    <w:uiPriority w:val="20"/>
    <w:qFormat/>
    <w:rPr>
      <w:color w:val="CC0000"/>
      <w:sz w:val="24"/>
      <w:szCs w:val="24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customStyle="1" w:styleId="12">
    <w:name w:val="普通(网站)1"/>
    <w:basedOn w:val="a"/>
    <w:pPr>
      <w:widowControl/>
      <w:jc w:val="left"/>
    </w:pPr>
    <w:rPr>
      <w:rFonts w:ascii="宋体" w:hAnsi="宋体" w:hint="eastAsia"/>
      <w:sz w:val="24"/>
      <w:szCs w:val="22"/>
    </w:rPr>
  </w:style>
  <w:style w:type="paragraph" w:styleId="af5">
    <w:name w:val="List Paragraph"/>
    <w:basedOn w:val="a"/>
    <w:uiPriority w:val="34"/>
    <w:qFormat/>
    <w:pPr>
      <w:ind w:firstLine="420"/>
    </w:pPr>
  </w:style>
  <w:style w:type="character" w:customStyle="1" w:styleId="a4">
    <w:name w:val="日期 字符"/>
    <w:basedOn w:val="a0"/>
    <w:link w:val="a3"/>
    <w:semiHidden/>
    <w:qFormat/>
    <w:rPr>
      <w:kern w:val="2"/>
      <w:sz w:val="21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6">
    <w:name w:val="表格正文"/>
    <w:basedOn w:val="a"/>
    <w:link w:val="af7"/>
    <w:qFormat/>
    <w:pPr>
      <w:framePr w:hSpace="180" w:wrap="around" w:vAnchor="text" w:hAnchor="margin" w:x="319" w:y="174"/>
      <w:ind w:firstLineChars="0" w:firstLine="0"/>
      <w:jc w:val="center"/>
    </w:pPr>
    <w:rPr>
      <w:sz w:val="21"/>
      <w:szCs w:val="24"/>
    </w:rPr>
  </w:style>
  <w:style w:type="character" w:customStyle="1" w:styleId="af7">
    <w:name w:val="表格正文 字符"/>
    <w:basedOn w:val="a0"/>
    <w:link w:val="af6"/>
    <w:qFormat/>
    <w:rPr>
      <w:kern w:val="2"/>
      <w:sz w:val="21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spacing w:beforeLines="50" w:before="480" w:beforeAutospacing="0" w:afterLines="5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WPSOffice1">
    <w:name w:val="WPSOffice手动目录 1"/>
  </w:style>
  <w:style w:type="paragraph" w:customStyle="1" w:styleId="13">
    <w:name w:val="修订1"/>
    <w:hidden/>
    <w:uiPriority w:val="99"/>
    <w:semiHidden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E0992A7-E05F-4145-8310-308686E5E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504</Words>
  <Characters>2874</Characters>
  <Application>Microsoft Office Word</Application>
  <DocSecurity>0</DocSecurity>
  <Lines>23</Lines>
  <Paragraphs>6</Paragraphs>
  <ScaleCrop>false</ScaleCrop>
  <Company>微软中国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处罚通告</dc:title>
  <dc:creator>china</dc:creator>
  <cp:lastModifiedBy>吴 鹏彬</cp:lastModifiedBy>
  <cp:revision>37</cp:revision>
  <cp:lastPrinted>2020-04-30T11:12:00Z</cp:lastPrinted>
  <dcterms:created xsi:type="dcterms:W3CDTF">2021-08-12T09:12:00Z</dcterms:created>
  <dcterms:modified xsi:type="dcterms:W3CDTF">2022-06-21T01:23:00Z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04FA53E721B2416AB22344933F6BF256</vt:lpwstr>
  </property>
</Properties>
</file>